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7475" w:rsidRDefault="004C7475" w:rsidP="008D6242">
      <w:pPr>
        <w:rPr>
          <w:b/>
          <w:sz w:val="22"/>
          <w:szCs w:val="22"/>
        </w:rPr>
      </w:pPr>
      <w:bookmarkStart w:id="0" w:name="_gjdgxs" w:colFirst="0" w:colLast="0"/>
      <w:bookmarkEnd w:id="0"/>
    </w:p>
    <w:p w:rsidR="005747D1" w:rsidRPr="008D6242" w:rsidRDefault="0093455B" w:rsidP="004C7475">
      <w:pPr>
        <w:spacing w:line="360" w:lineRule="auto"/>
        <w:rPr>
          <w:sz w:val="20"/>
          <w:szCs w:val="20"/>
        </w:rPr>
      </w:pPr>
      <w:r w:rsidRPr="008D6242">
        <w:rPr>
          <w:b/>
          <w:sz w:val="20"/>
          <w:szCs w:val="20"/>
        </w:rPr>
        <w:t>Техническое задание</w:t>
      </w:r>
    </w:p>
    <w:p w:rsidR="005747D1" w:rsidRPr="008D6242" w:rsidRDefault="005747D1" w:rsidP="004C7475">
      <w:pPr>
        <w:widowControl w:val="0"/>
        <w:spacing w:line="360" w:lineRule="auto"/>
        <w:rPr>
          <w:sz w:val="20"/>
          <w:szCs w:val="20"/>
        </w:rPr>
      </w:pPr>
      <w:r w:rsidRPr="008D6242">
        <w:rPr>
          <w:sz w:val="20"/>
          <w:szCs w:val="20"/>
        </w:rPr>
        <w:t xml:space="preserve">Настоящее техническое задание определяет </w:t>
      </w:r>
      <w:r w:rsidR="00C5114B" w:rsidRPr="008D6242">
        <w:rPr>
          <w:sz w:val="20"/>
          <w:szCs w:val="20"/>
        </w:rPr>
        <w:t xml:space="preserve">требования к оказанию услуг по </w:t>
      </w:r>
      <w:r w:rsidR="00EC4E58" w:rsidRPr="008D6242">
        <w:rPr>
          <w:sz w:val="20"/>
          <w:szCs w:val="20"/>
        </w:rPr>
        <w:t>внедрению</w:t>
      </w:r>
      <w:r w:rsidRPr="008D6242">
        <w:rPr>
          <w:sz w:val="20"/>
          <w:szCs w:val="20"/>
        </w:rPr>
        <w:t xml:space="preserve"> программного продукта «1C:Медицина. Больничная аптека».</w:t>
      </w:r>
    </w:p>
    <w:p w:rsidR="005747D1" w:rsidRPr="008D6242" w:rsidRDefault="005747D1" w:rsidP="004C7475">
      <w:pPr>
        <w:widowControl w:val="0"/>
        <w:spacing w:line="360" w:lineRule="auto"/>
        <w:ind w:firstLine="567"/>
        <w:rPr>
          <w:sz w:val="20"/>
          <w:szCs w:val="20"/>
        </w:rPr>
      </w:pPr>
    </w:p>
    <w:p w:rsidR="005747D1" w:rsidRPr="008D6242" w:rsidRDefault="005747D1" w:rsidP="004C7475">
      <w:pPr>
        <w:pStyle w:val="1"/>
        <w:spacing w:before="0" w:line="360" w:lineRule="auto"/>
        <w:rPr>
          <w:rFonts w:ascii="Times New Roman" w:eastAsia="Times New Roman" w:hAnsi="Times New Roman" w:cs="Times New Roman"/>
          <w:b w:val="0"/>
          <w:sz w:val="20"/>
          <w:szCs w:val="20"/>
        </w:rPr>
      </w:pPr>
      <w:r w:rsidRPr="008D6242">
        <w:rPr>
          <w:rFonts w:ascii="Times New Roman" w:eastAsia="Times New Roman" w:hAnsi="Times New Roman" w:cs="Times New Roman"/>
          <w:sz w:val="20"/>
          <w:szCs w:val="20"/>
        </w:rPr>
        <w:t>Перечень используемых обозначений и сокращений</w:t>
      </w:r>
      <w:r w:rsidR="00CC5C77" w:rsidRPr="008D6242">
        <w:rPr>
          <w:rFonts w:ascii="Times New Roman" w:eastAsia="Times New Roman" w:hAnsi="Times New Roman" w:cs="Times New Roman"/>
          <w:sz w:val="20"/>
          <w:szCs w:val="20"/>
        </w:rPr>
        <w:t>:</w:t>
      </w:r>
    </w:p>
    <w:p w:rsidR="005747D1" w:rsidRPr="008D6242" w:rsidRDefault="005747D1" w:rsidP="004C7475">
      <w:pPr>
        <w:keepNext/>
        <w:widowControl w:val="0"/>
        <w:spacing w:line="360" w:lineRule="auto"/>
        <w:rPr>
          <w:b/>
          <w:sz w:val="20"/>
          <w:szCs w:val="20"/>
        </w:rPr>
      </w:pPr>
    </w:p>
    <w:tbl>
      <w:tblPr>
        <w:tblW w:w="8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49"/>
        <w:gridCol w:w="6656"/>
      </w:tblGrid>
      <w:tr w:rsidR="005747D1" w:rsidRPr="008D6242" w:rsidTr="004C7475">
        <w:trPr>
          <w:jc w:val="center"/>
        </w:trPr>
        <w:tc>
          <w:tcPr>
            <w:tcW w:w="2159" w:type="dxa"/>
            <w:shd w:val="clear" w:color="auto" w:fill="D9D9D9"/>
          </w:tcPr>
          <w:p w:rsidR="005747D1" w:rsidRPr="008D6242" w:rsidRDefault="005747D1" w:rsidP="004C7475">
            <w:pPr>
              <w:widowControl w:val="0"/>
              <w:spacing w:line="360" w:lineRule="auto"/>
              <w:rPr>
                <w:sz w:val="20"/>
                <w:szCs w:val="20"/>
              </w:rPr>
            </w:pPr>
            <w:r w:rsidRPr="008D6242">
              <w:rPr>
                <w:sz w:val="20"/>
                <w:szCs w:val="20"/>
              </w:rPr>
              <w:t>Обозначение</w:t>
            </w:r>
          </w:p>
        </w:tc>
        <w:tc>
          <w:tcPr>
            <w:tcW w:w="7890" w:type="dxa"/>
            <w:shd w:val="clear" w:color="auto" w:fill="D9D9D9"/>
          </w:tcPr>
          <w:p w:rsidR="005747D1" w:rsidRPr="008D6242" w:rsidRDefault="005747D1" w:rsidP="004C7475">
            <w:pPr>
              <w:widowControl w:val="0"/>
              <w:spacing w:line="360" w:lineRule="auto"/>
              <w:rPr>
                <w:sz w:val="20"/>
                <w:szCs w:val="20"/>
              </w:rPr>
            </w:pPr>
            <w:r w:rsidRPr="008D6242">
              <w:rPr>
                <w:sz w:val="20"/>
                <w:szCs w:val="20"/>
              </w:rPr>
              <w:t>Описание</w:t>
            </w:r>
          </w:p>
        </w:tc>
      </w:tr>
      <w:tr w:rsidR="005747D1" w:rsidRPr="008D6242" w:rsidTr="004C7475">
        <w:trPr>
          <w:jc w:val="center"/>
        </w:trPr>
        <w:tc>
          <w:tcPr>
            <w:tcW w:w="2159" w:type="dxa"/>
          </w:tcPr>
          <w:p w:rsidR="005747D1" w:rsidRPr="008D6242" w:rsidRDefault="005747D1" w:rsidP="004C7475">
            <w:pPr>
              <w:widowControl w:val="0"/>
              <w:spacing w:line="360" w:lineRule="auto"/>
              <w:rPr>
                <w:sz w:val="20"/>
                <w:szCs w:val="20"/>
              </w:rPr>
            </w:pPr>
            <w:r w:rsidRPr="008D6242">
              <w:rPr>
                <w:sz w:val="20"/>
                <w:szCs w:val="20"/>
              </w:rPr>
              <w:t>ПП</w:t>
            </w:r>
          </w:p>
        </w:tc>
        <w:tc>
          <w:tcPr>
            <w:tcW w:w="7890" w:type="dxa"/>
          </w:tcPr>
          <w:p w:rsidR="005747D1" w:rsidRPr="008D6242" w:rsidRDefault="005747D1" w:rsidP="004C7475">
            <w:pPr>
              <w:widowControl w:val="0"/>
              <w:spacing w:line="360" w:lineRule="auto"/>
              <w:ind w:firstLine="567"/>
              <w:rPr>
                <w:sz w:val="20"/>
                <w:szCs w:val="20"/>
              </w:rPr>
            </w:pPr>
            <w:r w:rsidRPr="008D6242">
              <w:rPr>
                <w:sz w:val="20"/>
                <w:szCs w:val="20"/>
              </w:rPr>
              <w:t>Программный продукт</w:t>
            </w:r>
          </w:p>
        </w:tc>
      </w:tr>
      <w:tr w:rsidR="005747D1" w:rsidRPr="008D6242" w:rsidTr="004C7475">
        <w:trPr>
          <w:jc w:val="center"/>
        </w:trPr>
        <w:tc>
          <w:tcPr>
            <w:tcW w:w="2159" w:type="dxa"/>
          </w:tcPr>
          <w:p w:rsidR="005747D1" w:rsidRPr="008D6242" w:rsidRDefault="005747D1" w:rsidP="004C7475">
            <w:pPr>
              <w:widowControl w:val="0"/>
              <w:spacing w:line="360" w:lineRule="auto"/>
              <w:rPr>
                <w:sz w:val="20"/>
                <w:szCs w:val="20"/>
              </w:rPr>
            </w:pPr>
            <w:r w:rsidRPr="008D6242">
              <w:rPr>
                <w:sz w:val="20"/>
                <w:szCs w:val="20"/>
              </w:rPr>
              <w:t>1С:БА</w:t>
            </w:r>
          </w:p>
        </w:tc>
        <w:tc>
          <w:tcPr>
            <w:tcW w:w="7890" w:type="dxa"/>
          </w:tcPr>
          <w:p w:rsidR="005747D1" w:rsidRPr="008D6242" w:rsidRDefault="005747D1" w:rsidP="004C7475">
            <w:pPr>
              <w:widowControl w:val="0"/>
              <w:spacing w:line="360" w:lineRule="auto"/>
              <w:ind w:firstLine="567"/>
              <w:rPr>
                <w:sz w:val="20"/>
                <w:szCs w:val="20"/>
              </w:rPr>
            </w:pPr>
            <w:r w:rsidRPr="008D6242">
              <w:rPr>
                <w:sz w:val="20"/>
                <w:szCs w:val="20"/>
              </w:rPr>
              <w:t>«1C:Медицина. Больничная аптека» ред. 2.1.</w:t>
            </w:r>
          </w:p>
        </w:tc>
      </w:tr>
      <w:tr w:rsidR="005747D1" w:rsidRPr="008D6242" w:rsidTr="004C7475">
        <w:trPr>
          <w:jc w:val="center"/>
        </w:trPr>
        <w:tc>
          <w:tcPr>
            <w:tcW w:w="2159" w:type="dxa"/>
          </w:tcPr>
          <w:p w:rsidR="005747D1" w:rsidRPr="008D6242" w:rsidRDefault="005747D1" w:rsidP="004C7475">
            <w:pPr>
              <w:widowControl w:val="0"/>
              <w:spacing w:line="360" w:lineRule="auto"/>
              <w:rPr>
                <w:sz w:val="20"/>
                <w:szCs w:val="20"/>
              </w:rPr>
            </w:pPr>
            <w:r w:rsidRPr="008D6242">
              <w:rPr>
                <w:sz w:val="20"/>
                <w:szCs w:val="20"/>
              </w:rPr>
              <w:t>1С:БП</w:t>
            </w:r>
          </w:p>
        </w:tc>
        <w:tc>
          <w:tcPr>
            <w:tcW w:w="7890" w:type="dxa"/>
          </w:tcPr>
          <w:p w:rsidR="005747D1" w:rsidRPr="008D6242" w:rsidRDefault="005747D1" w:rsidP="004C7475">
            <w:pPr>
              <w:widowControl w:val="0"/>
              <w:spacing w:line="360" w:lineRule="auto"/>
              <w:ind w:firstLine="567"/>
              <w:rPr>
                <w:sz w:val="20"/>
                <w:szCs w:val="20"/>
              </w:rPr>
            </w:pPr>
            <w:r w:rsidRPr="008D6242">
              <w:rPr>
                <w:sz w:val="20"/>
                <w:szCs w:val="20"/>
              </w:rPr>
              <w:t>«1C:Бухгалтерия предприятия» ред. 3.0.</w:t>
            </w:r>
          </w:p>
        </w:tc>
      </w:tr>
      <w:tr w:rsidR="00A11BB2" w:rsidRPr="008D6242" w:rsidTr="004C7475">
        <w:trPr>
          <w:jc w:val="center"/>
        </w:trPr>
        <w:tc>
          <w:tcPr>
            <w:tcW w:w="2159" w:type="dxa"/>
          </w:tcPr>
          <w:p w:rsidR="00A11BB2" w:rsidRPr="008D6242" w:rsidRDefault="00A11BB2" w:rsidP="004C7475">
            <w:pPr>
              <w:widowControl w:val="0"/>
              <w:spacing w:line="360" w:lineRule="auto"/>
              <w:rPr>
                <w:sz w:val="20"/>
                <w:szCs w:val="20"/>
              </w:rPr>
            </w:pPr>
            <w:r w:rsidRPr="008D6242">
              <w:rPr>
                <w:sz w:val="20"/>
                <w:szCs w:val="20"/>
              </w:rPr>
              <w:t>ГИС Марк</w:t>
            </w:r>
          </w:p>
        </w:tc>
        <w:tc>
          <w:tcPr>
            <w:tcW w:w="7890" w:type="dxa"/>
          </w:tcPr>
          <w:p w:rsidR="00A11BB2" w:rsidRPr="008D6242" w:rsidRDefault="00A11BB2" w:rsidP="004C7475">
            <w:pPr>
              <w:widowControl w:val="0"/>
              <w:spacing w:line="360" w:lineRule="auto"/>
              <w:ind w:firstLine="567"/>
              <w:rPr>
                <w:sz w:val="20"/>
                <w:szCs w:val="20"/>
              </w:rPr>
            </w:pPr>
            <w:r w:rsidRPr="008D6242">
              <w:rPr>
                <w:sz w:val="20"/>
                <w:szCs w:val="20"/>
              </w:rPr>
              <w:t>ГИС (Государственная информационная система) «Маркировка»</w:t>
            </w:r>
          </w:p>
        </w:tc>
      </w:tr>
    </w:tbl>
    <w:p w:rsidR="005747D1" w:rsidRPr="008D6242" w:rsidRDefault="005747D1" w:rsidP="004C7475">
      <w:pPr>
        <w:widowControl w:val="0"/>
        <w:spacing w:line="360" w:lineRule="auto"/>
        <w:rPr>
          <w:sz w:val="20"/>
          <w:szCs w:val="20"/>
        </w:rPr>
      </w:pPr>
    </w:p>
    <w:p w:rsidR="0084686F" w:rsidRPr="008D6242" w:rsidRDefault="0084686F" w:rsidP="004C7475">
      <w:pPr>
        <w:pStyle w:val="1"/>
        <w:spacing w:before="0" w:line="360" w:lineRule="auto"/>
        <w:rPr>
          <w:rFonts w:ascii="Times New Roman" w:hAnsi="Times New Roman" w:cs="Times New Roman"/>
          <w:b w:val="0"/>
          <w:sz w:val="20"/>
          <w:szCs w:val="20"/>
        </w:rPr>
      </w:pPr>
      <w:r w:rsidRPr="008D6242">
        <w:rPr>
          <w:rFonts w:ascii="Times New Roman" w:eastAsia="Times New Roman" w:hAnsi="Times New Roman" w:cs="Times New Roman"/>
          <w:sz w:val="20"/>
          <w:szCs w:val="20"/>
        </w:rPr>
        <w:t>Общие сведения</w:t>
      </w:r>
      <w:r w:rsidR="00CC5C77" w:rsidRPr="008D6242">
        <w:rPr>
          <w:rFonts w:ascii="Times New Roman" w:eastAsia="Times New Roman" w:hAnsi="Times New Roman" w:cs="Times New Roman"/>
          <w:sz w:val="20"/>
          <w:szCs w:val="20"/>
        </w:rPr>
        <w:t>:</w:t>
      </w:r>
    </w:p>
    <w:p w:rsidR="0084686F" w:rsidRPr="008D6242" w:rsidRDefault="0084686F" w:rsidP="004C7475">
      <w:pPr>
        <w:widowControl w:val="0"/>
        <w:spacing w:line="360" w:lineRule="auto"/>
        <w:rPr>
          <w:sz w:val="20"/>
          <w:szCs w:val="20"/>
        </w:rPr>
      </w:pPr>
      <w:r w:rsidRPr="008D6242">
        <w:rPr>
          <w:b/>
          <w:sz w:val="20"/>
          <w:szCs w:val="20"/>
        </w:rPr>
        <w:t>Полное наименование услуг и их условное обозначение</w:t>
      </w:r>
      <w:r w:rsidR="00371068" w:rsidRPr="008D6242">
        <w:rPr>
          <w:sz w:val="20"/>
          <w:szCs w:val="20"/>
        </w:rPr>
        <w:t>: услуги по</w:t>
      </w:r>
      <w:r w:rsidRPr="008D6242">
        <w:rPr>
          <w:sz w:val="20"/>
          <w:szCs w:val="20"/>
        </w:rPr>
        <w:t xml:space="preserve"> внедрени</w:t>
      </w:r>
      <w:r w:rsidR="00CC5C77" w:rsidRPr="008D6242">
        <w:rPr>
          <w:sz w:val="20"/>
          <w:szCs w:val="20"/>
        </w:rPr>
        <w:t>ю</w:t>
      </w:r>
      <w:r w:rsidRPr="008D6242">
        <w:rPr>
          <w:sz w:val="20"/>
          <w:szCs w:val="20"/>
        </w:rPr>
        <w:t xml:space="preserve"> программного продукта «1C:Медицина. Больничная аптека»</w:t>
      </w:r>
      <w:r w:rsidR="00CC5C77" w:rsidRPr="008D6242">
        <w:rPr>
          <w:sz w:val="20"/>
          <w:szCs w:val="20"/>
        </w:rPr>
        <w:t>;</w:t>
      </w:r>
    </w:p>
    <w:p w:rsidR="0084686F" w:rsidRPr="008D6242" w:rsidRDefault="0084686F" w:rsidP="004C7475">
      <w:pPr>
        <w:widowControl w:val="0"/>
        <w:spacing w:line="360" w:lineRule="auto"/>
        <w:rPr>
          <w:sz w:val="20"/>
          <w:szCs w:val="20"/>
        </w:rPr>
      </w:pPr>
      <w:r w:rsidRPr="008D6242">
        <w:rPr>
          <w:b/>
          <w:sz w:val="20"/>
          <w:szCs w:val="20"/>
        </w:rPr>
        <w:t>Заказчик</w:t>
      </w:r>
      <w:r w:rsidRPr="008D6242">
        <w:rPr>
          <w:sz w:val="20"/>
          <w:szCs w:val="20"/>
        </w:rPr>
        <w:t xml:space="preserve">: </w:t>
      </w:r>
      <w:r w:rsidR="00CC5C77" w:rsidRPr="008D6242">
        <w:rPr>
          <w:sz w:val="20"/>
          <w:szCs w:val="20"/>
        </w:rPr>
        <w:t>Общество с ограниченной ответственностью «Медсервис»;</w:t>
      </w:r>
    </w:p>
    <w:p w:rsidR="000E296C" w:rsidRPr="004C7475" w:rsidRDefault="000E296C" w:rsidP="004C7475">
      <w:pPr>
        <w:widowControl w:val="0"/>
        <w:spacing w:line="360" w:lineRule="auto"/>
        <w:rPr>
          <w:b/>
          <w:sz w:val="20"/>
          <w:szCs w:val="20"/>
        </w:rPr>
      </w:pPr>
      <w:r w:rsidRPr="008D6242">
        <w:rPr>
          <w:b/>
          <w:sz w:val="20"/>
          <w:szCs w:val="20"/>
        </w:rPr>
        <w:t>Место оказания услуги</w:t>
      </w:r>
      <w:r w:rsidR="004C7475">
        <w:rPr>
          <w:b/>
          <w:sz w:val="20"/>
          <w:szCs w:val="20"/>
        </w:rPr>
        <w:t xml:space="preserve">: </w:t>
      </w:r>
      <w:r w:rsidRPr="008D6242">
        <w:rPr>
          <w:sz w:val="20"/>
          <w:szCs w:val="20"/>
        </w:rPr>
        <w:t xml:space="preserve">г. </w:t>
      </w:r>
      <w:r w:rsidR="00CC5C77" w:rsidRPr="008D6242">
        <w:rPr>
          <w:sz w:val="20"/>
          <w:szCs w:val="20"/>
        </w:rPr>
        <w:t>Салават</w:t>
      </w:r>
      <w:r w:rsidRPr="008D6242">
        <w:rPr>
          <w:sz w:val="20"/>
          <w:szCs w:val="20"/>
        </w:rPr>
        <w:t xml:space="preserve">, </w:t>
      </w:r>
      <w:r w:rsidR="00371068" w:rsidRPr="008D6242">
        <w:rPr>
          <w:sz w:val="20"/>
          <w:szCs w:val="20"/>
        </w:rPr>
        <w:t xml:space="preserve">ул. </w:t>
      </w:r>
      <w:r w:rsidR="00CC5C77" w:rsidRPr="008D6242">
        <w:rPr>
          <w:sz w:val="20"/>
          <w:szCs w:val="20"/>
        </w:rPr>
        <w:t>Октябрьская</w:t>
      </w:r>
      <w:r w:rsidR="00371068" w:rsidRPr="008D6242">
        <w:rPr>
          <w:sz w:val="20"/>
          <w:szCs w:val="20"/>
        </w:rPr>
        <w:t xml:space="preserve">, </w:t>
      </w:r>
      <w:r w:rsidRPr="008D6242">
        <w:rPr>
          <w:sz w:val="20"/>
          <w:szCs w:val="20"/>
        </w:rPr>
        <w:t xml:space="preserve">д. </w:t>
      </w:r>
      <w:r w:rsidR="00CC5C77" w:rsidRPr="008D6242">
        <w:rPr>
          <w:sz w:val="20"/>
          <w:szCs w:val="20"/>
        </w:rPr>
        <w:t>35</w:t>
      </w:r>
      <w:r w:rsidR="004C7475">
        <w:rPr>
          <w:sz w:val="20"/>
          <w:szCs w:val="20"/>
        </w:rPr>
        <w:t>;</w:t>
      </w:r>
    </w:p>
    <w:p w:rsidR="0084686F" w:rsidRPr="008D6242" w:rsidRDefault="0084686F" w:rsidP="004C7475">
      <w:pPr>
        <w:widowControl w:val="0"/>
        <w:spacing w:line="360" w:lineRule="auto"/>
        <w:rPr>
          <w:sz w:val="20"/>
          <w:szCs w:val="20"/>
        </w:rPr>
      </w:pPr>
      <w:r w:rsidRPr="008D6242">
        <w:rPr>
          <w:b/>
          <w:sz w:val="20"/>
          <w:szCs w:val="20"/>
        </w:rPr>
        <w:t>Пользователи</w:t>
      </w:r>
      <w:r w:rsidRPr="008D6242">
        <w:rPr>
          <w:sz w:val="20"/>
          <w:szCs w:val="20"/>
        </w:rPr>
        <w:t xml:space="preserve">: сотрудники </w:t>
      </w:r>
      <w:r w:rsidR="00CC5C77" w:rsidRPr="008D6242">
        <w:rPr>
          <w:sz w:val="20"/>
          <w:szCs w:val="20"/>
        </w:rPr>
        <w:t>ООО «Медсервис»</w:t>
      </w:r>
      <w:r w:rsidRPr="008D6242">
        <w:rPr>
          <w:sz w:val="20"/>
          <w:szCs w:val="20"/>
        </w:rPr>
        <w:t>, осуществляющие функции учета, планиров</w:t>
      </w:r>
      <w:r w:rsidR="004C7475">
        <w:rPr>
          <w:sz w:val="20"/>
          <w:szCs w:val="20"/>
        </w:rPr>
        <w:t>ания и анализа аптечных товаров;</w:t>
      </w:r>
    </w:p>
    <w:p w:rsidR="004C1D27" w:rsidRDefault="0084686F" w:rsidP="004C7475">
      <w:pPr>
        <w:widowControl w:val="0"/>
        <w:spacing w:line="360" w:lineRule="auto"/>
        <w:rPr>
          <w:sz w:val="20"/>
          <w:szCs w:val="20"/>
        </w:rPr>
      </w:pPr>
      <w:r w:rsidRPr="008D6242">
        <w:rPr>
          <w:b/>
          <w:sz w:val="20"/>
          <w:szCs w:val="20"/>
        </w:rPr>
        <w:t>Основания для оказания услуг</w:t>
      </w:r>
      <w:r w:rsidRPr="008D6242">
        <w:rPr>
          <w:sz w:val="20"/>
          <w:szCs w:val="20"/>
        </w:rPr>
        <w:t>:</w:t>
      </w:r>
      <w:r w:rsidR="004C7475">
        <w:rPr>
          <w:sz w:val="20"/>
          <w:szCs w:val="20"/>
        </w:rPr>
        <w:t xml:space="preserve"> </w:t>
      </w:r>
      <w:r w:rsidRPr="008D6242">
        <w:rPr>
          <w:sz w:val="20"/>
          <w:szCs w:val="20"/>
        </w:rPr>
        <w:t>Необходимость автоматизации процесса планирования закупок аптечных товаров, их учет на складах и в подразделениях</w:t>
      </w:r>
      <w:r w:rsidR="000E296C" w:rsidRPr="008D6242">
        <w:rPr>
          <w:sz w:val="20"/>
          <w:szCs w:val="20"/>
        </w:rPr>
        <w:t>, поддержка работы с ГИС (Государственная информационная система) «Маркировка»</w:t>
      </w:r>
      <w:r w:rsidRPr="008D6242">
        <w:rPr>
          <w:sz w:val="20"/>
          <w:szCs w:val="20"/>
        </w:rPr>
        <w:t>.</w:t>
      </w:r>
      <w:r w:rsidR="004C7475">
        <w:rPr>
          <w:sz w:val="20"/>
          <w:szCs w:val="20"/>
        </w:rPr>
        <w:t xml:space="preserve"> </w:t>
      </w:r>
      <w:r w:rsidRPr="008D6242">
        <w:rPr>
          <w:sz w:val="20"/>
          <w:szCs w:val="20"/>
        </w:rPr>
        <w:t>Переход на единый пр</w:t>
      </w:r>
      <w:r w:rsidR="00C5114B" w:rsidRPr="008D6242">
        <w:rPr>
          <w:sz w:val="20"/>
          <w:szCs w:val="20"/>
        </w:rPr>
        <w:t>ограммный продукт на платформе «1С:Предприятие 8»</w:t>
      </w:r>
      <w:r w:rsidR="004C7475">
        <w:rPr>
          <w:sz w:val="20"/>
          <w:szCs w:val="20"/>
        </w:rPr>
        <w:t xml:space="preserve"> в части учета аптечных товаров;</w:t>
      </w:r>
    </w:p>
    <w:p w:rsidR="005747D1" w:rsidRPr="008D6242" w:rsidRDefault="0084686F" w:rsidP="004C7475">
      <w:pPr>
        <w:widowControl w:val="0"/>
        <w:spacing w:line="360" w:lineRule="auto"/>
        <w:rPr>
          <w:sz w:val="20"/>
          <w:szCs w:val="20"/>
        </w:rPr>
      </w:pPr>
      <w:r w:rsidRPr="008D6242">
        <w:rPr>
          <w:b/>
          <w:sz w:val="20"/>
          <w:szCs w:val="20"/>
        </w:rPr>
        <w:t>Цели оказания услуг:</w:t>
      </w:r>
      <w:r w:rsidR="004C7475">
        <w:rPr>
          <w:sz w:val="20"/>
          <w:szCs w:val="20"/>
        </w:rPr>
        <w:t xml:space="preserve"> П</w:t>
      </w:r>
      <w:r w:rsidRPr="008D6242">
        <w:rPr>
          <w:sz w:val="20"/>
          <w:szCs w:val="20"/>
        </w:rPr>
        <w:t>ереход на единый программный продукт</w:t>
      </w:r>
      <w:r w:rsidR="00371068" w:rsidRPr="008D6242">
        <w:rPr>
          <w:sz w:val="20"/>
          <w:szCs w:val="20"/>
        </w:rPr>
        <w:t xml:space="preserve"> на платформе «1С:Предприятие 8»</w:t>
      </w:r>
      <w:r w:rsidRPr="008D6242">
        <w:rPr>
          <w:sz w:val="20"/>
          <w:szCs w:val="20"/>
        </w:rPr>
        <w:t xml:space="preserve"> в части учета аптечных товаров.</w:t>
      </w:r>
    </w:p>
    <w:p w:rsidR="004C1D27" w:rsidRDefault="004C1D27" w:rsidP="004C7475">
      <w:pPr>
        <w:pStyle w:val="1"/>
        <w:spacing w:before="0" w:line="360" w:lineRule="auto"/>
        <w:rPr>
          <w:rFonts w:ascii="Times New Roman" w:eastAsia="Times New Roman" w:hAnsi="Times New Roman" w:cs="Times New Roman"/>
          <w:sz w:val="20"/>
          <w:szCs w:val="20"/>
        </w:rPr>
      </w:pPr>
      <w:bookmarkStart w:id="1" w:name="_1t3h5sf" w:colFirst="0" w:colLast="0"/>
      <w:bookmarkEnd w:id="1"/>
    </w:p>
    <w:p w:rsidR="00A6305A" w:rsidRPr="008D6242" w:rsidRDefault="0093455B" w:rsidP="004C7475">
      <w:pPr>
        <w:pStyle w:val="1"/>
        <w:spacing w:before="0" w:line="36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D6242">
        <w:rPr>
          <w:rFonts w:ascii="Times New Roman" w:eastAsia="Times New Roman" w:hAnsi="Times New Roman" w:cs="Times New Roman"/>
          <w:sz w:val="20"/>
          <w:szCs w:val="20"/>
        </w:rPr>
        <w:t>Требования к участнику</w:t>
      </w:r>
      <w:r w:rsidR="004C1D27">
        <w:rPr>
          <w:rFonts w:ascii="Times New Roman" w:eastAsia="Times New Roman" w:hAnsi="Times New Roman" w:cs="Times New Roman"/>
          <w:sz w:val="20"/>
          <w:szCs w:val="20"/>
        </w:rPr>
        <w:t>:</w:t>
      </w:r>
    </w:p>
    <w:p w:rsidR="007F6CCB" w:rsidRPr="008D6242" w:rsidRDefault="004C7475" w:rsidP="004C7475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1. </w:t>
      </w:r>
      <w:r w:rsidR="007F6CCB" w:rsidRPr="008D6242">
        <w:rPr>
          <w:sz w:val="20"/>
          <w:szCs w:val="20"/>
        </w:rPr>
        <w:t xml:space="preserve">Подрядчик должен </w:t>
      </w:r>
      <w:r w:rsidR="004C1D27">
        <w:rPr>
          <w:sz w:val="20"/>
          <w:szCs w:val="20"/>
        </w:rPr>
        <w:t>отвечать следующим требованиям</w:t>
      </w:r>
      <w:r w:rsidR="007F6CCB" w:rsidRPr="008D6242">
        <w:rPr>
          <w:sz w:val="20"/>
          <w:szCs w:val="20"/>
        </w:rPr>
        <w:t xml:space="preserve">: </w:t>
      </w:r>
    </w:p>
    <w:p w:rsidR="00EC4E58" w:rsidRPr="008D6242" w:rsidRDefault="004C1D27" w:rsidP="004C7475">
      <w:pPr>
        <w:tabs>
          <w:tab w:val="right" w:pos="426"/>
          <w:tab w:val="left" w:pos="709"/>
        </w:tabs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1) </w:t>
      </w:r>
      <w:r w:rsidR="007F6CCB" w:rsidRPr="008D6242">
        <w:rPr>
          <w:sz w:val="20"/>
          <w:szCs w:val="20"/>
        </w:rPr>
        <w:t>Франчайзи фирмы «1С» с правами на распространение продуктов 1С. Статус должен быть подтвержд</w:t>
      </w:r>
      <w:r>
        <w:rPr>
          <w:sz w:val="20"/>
          <w:szCs w:val="20"/>
        </w:rPr>
        <w:t>ен соответствующим сертификатом;</w:t>
      </w:r>
    </w:p>
    <w:p w:rsidR="00EC4E58" w:rsidRDefault="004C1D27" w:rsidP="004C7475">
      <w:pPr>
        <w:tabs>
          <w:tab w:val="right" w:pos="426"/>
          <w:tab w:val="left" w:pos="709"/>
        </w:tabs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2) </w:t>
      </w:r>
      <w:r w:rsidR="00EC4E58" w:rsidRPr="008D6242">
        <w:rPr>
          <w:sz w:val="20"/>
          <w:szCs w:val="20"/>
        </w:rPr>
        <w:t>Наличие подтвержденного опыта внедрения программных продуктов на базе «1С:Предприятие» в учреждениях здравоохранения, численност</w:t>
      </w:r>
      <w:r>
        <w:rPr>
          <w:sz w:val="20"/>
          <w:szCs w:val="20"/>
        </w:rPr>
        <w:t>ь сотрудников которых более 500;</w:t>
      </w:r>
    </w:p>
    <w:p w:rsidR="004C1D27" w:rsidRDefault="004C1D27" w:rsidP="004C7475">
      <w:pPr>
        <w:tabs>
          <w:tab w:val="right" w:pos="426"/>
          <w:tab w:val="left" w:pos="709"/>
        </w:tabs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3) </w:t>
      </w:r>
      <w:r w:rsidR="004C7475">
        <w:rPr>
          <w:sz w:val="20"/>
          <w:szCs w:val="20"/>
        </w:rPr>
        <w:t>Наличие ш</w:t>
      </w:r>
      <w:r w:rsidRPr="004C1D27">
        <w:rPr>
          <w:sz w:val="20"/>
          <w:szCs w:val="20"/>
        </w:rPr>
        <w:t>тат</w:t>
      </w:r>
      <w:r w:rsidR="004C7475">
        <w:rPr>
          <w:sz w:val="20"/>
          <w:szCs w:val="20"/>
        </w:rPr>
        <w:t>а</w:t>
      </w:r>
      <w:r w:rsidRPr="004C1D27">
        <w:rPr>
          <w:sz w:val="20"/>
          <w:szCs w:val="20"/>
        </w:rPr>
        <w:t xml:space="preserve"> инженеров 1С не менее 40 человек</w:t>
      </w:r>
      <w:r>
        <w:rPr>
          <w:sz w:val="20"/>
          <w:szCs w:val="20"/>
        </w:rPr>
        <w:t>;</w:t>
      </w:r>
    </w:p>
    <w:p w:rsidR="004C7475" w:rsidRDefault="004C7475" w:rsidP="004C7475">
      <w:pPr>
        <w:tabs>
          <w:tab w:val="right" w:pos="426"/>
          <w:tab w:val="left" w:pos="709"/>
        </w:tabs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4) Наличие выделенной линии консультации 24\7;</w:t>
      </w:r>
    </w:p>
    <w:p w:rsidR="004C1D27" w:rsidRPr="008D6242" w:rsidRDefault="004C7475" w:rsidP="004C7475">
      <w:pPr>
        <w:tabs>
          <w:tab w:val="right" w:pos="426"/>
          <w:tab w:val="left" w:pos="709"/>
        </w:tabs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5</w:t>
      </w:r>
      <w:r w:rsidR="004C1D27">
        <w:rPr>
          <w:sz w:val="20"/>
          <w:szCs w:val="20"/>
        </w:rPr>
        <w:t>) Наличие</w:t>
      </w:r>
      <w:r w:rsidR="004C1D27" w:rsidRPr="004C1D27">
        <w:rPr>
          <w:sz w:val="20"/>
          <w:szCs w:val="20"/>
        </w:rPr>
        <w:t xml:space="preserve"> у поставщика услуг разветвленной филиальной структуры, в целях возможности привлечения дополнительных квалифицированных ресурсов в краткие сроки</w:t>
      </w:r>
      <w:r w:rsidR="004C1D27">
        <w:rPr>
          <w:sz w:val="20"/>
          <w:szCs w:val="20"/>
        </w:rPr>
        <w:t>;</w:t>
      </w:r>
    </w:p>
    <w:p w:rsidR="00EC4E58" w:rsidRPr="008D6242" w:rsidRDefault="004C7475" w:rsidP="004C7475">
      <w:pPr>
        <w:tabs>
          <w:tab w:val="right" w:pos="426"/>
          <w:tab w:val="left" w:pos="709"/>
        </w:tabs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6</w:t>
      </w:r>
      <w:r w:rsidR="004C1D27">
        <w:rPr>
          <w:sz w:val="20"/>
          <w:szCs w:val="20"/>
        </w:rPr>
        <w:t xml:space="preserve">) </w:t>
      </w:r>
      <w:r w:rsidR="00EC4E58" w:rsidRPr="008D6242">
        <w:rPr>
          <w:sz w:val="20"/>
          <w:szCs w:val="20"/>
        </w:rPr>
        <w:t>Исполнитель вместе с конкурсной документацией предоставляет документы, подтверждающие компетентность (квалификацию) персонала действительными статусами и сертификатами:</w:t>
      </w:r>
    </w:p>
    <w:p w:rsidR="00EC4E58" w:rsidRPr="004C1D27" w:rsidRDefault="00EC4E58" w:rsidP="004C7475">
      <w:pPr>
        <w:pStyle w:val="af3"/>
        <w:numPr>
          <w:ilvl w:val="0"/>
          <w:numId w:val="44"/>
        </w:numPr>
        <w:tabs>
          <w:tab w:val="right" w:pos="426"/>
          <w:tab w:val="left" w:pos="709"/>
        </w:tabs>
        <w:spacing w:line="360" w:lineRule="auto"/>
        <w:ind w:left="357" w:hanging="357"/>
        <w:rPr>
          <w:sz w:val="20"/>
          <w:szCs w:val="20"/>
        </w:rPr>
      </w:pPr>
      <w:r w:rsidRPr="004C1D27">
        <w:rPr>
          <w:sz w:val="20"/>
          <w:szCs w:val="20"/>
        </w:rPr>
        <w:t>«Центр Сопровождения и сервис-партнер фирмы «1С»</w:t>
      </w:r>
    </w:p>
    <w:p w:rsidR="00EC4E58" w:rsidRPr="004C1D27" w:rsidRDefault="004C7475" w:rsidP="004C7475">
      <w:pPr>
        <w:pStyle w:val="af3"/>
        <w:numPr>
          <w:ilvl w:val="0"/>
          <w:numId w:val="44"/>
        </w:numPr>
        <w:tabs>
          <w:tab w:val="right" w:pos="426"/>
          <w:tab w:val="left" w:pos="709"/>
        </w:tabs>
        <w:spacing w:line="360" w:lineRule="auto"/>
        <w:ind w:left="357" w:hanging="357"/>
        <w:rPr>
          <w:sz w:val="20"/>
          <w:szCs w:val="20"/>
        </w:rPr>
      </w:pPr>
      <w:r>
        <w:rPr>
          <w:sz w:val="20"/>
          <w:szCs w:val="20"/>
        </w:rPr>
        <w:t>«Центр компетенций</w:t>
      </w:r>
      <w:r w:rsidR="004C1D27">
        <w:rPr>
          <w:sz w:val="20"/>
          <w:szCs w:val="20"/>
        </w:rPr>
        <w:t xml:space="preserve"> по медицине»</w:t>
      </w:r>
    </w:p>
    <w:p w:rsidR="00EC4E58" w:rsidRPr="004C1D27" w:rsidRDefault="004C1D27" w:rsidP="004C7475">
      <w:pPr>
        <w:pStyle w:val="af3"/>
        <w:numPr>
          <w:ilvl w:val="0"/>
          <w:numId w:val="44"/>
        </w:numPr>
        <w:tabs>
          <w:tab w:val="right" w:pos="426"/>
          <w:tab w:val="left" w:pos="709"/>
        </w:tabs>
        <w:spacing w:line="360" w:lineRule="auto"/>
        <w:ind w:left="357" w:hanging="357"/>
        <w:rPr>
          <w:sz w:val="20"/>
          <w:szCs w:val="20"/>
        </w:rPr>
      </w:pPr>
      <w:r>
        <w:rPr>
          <w:sz w:val="20"/>
          <w:szCs w:val="20"/>
        </w:rPr>
        <w:t>«Центр реальной автоматизации»</w:t>
      </w:r>
    </w:p>
    <w:p w:rsidR="00EC4E58" w:rsidRPr="004C1D27" w:rsidRDefault="004C7475" w:rsidP="004C7475">
      <w:pPr>
        <w:pStyle w:val="af3"/>
        <w:numPr>
          <w:ilvl w:val="0"/>
          <w:numId w:val="44"/>
        </w:numPr>
        <w:tabs>
          <w:tab w:val="right" w:pos="426"/>
          <w:tab w:val="left" w:pos="709"/>
        </w:tabs>
        <w:spacing w:line="360" w:lineRule="auto"/>
        <w:ind w:left="357" w:hanging="357"/>
        <w:rPr>
          <w:sz w:val="20"/>
          <w:szCs w:val="20"/>
        </w:rPr>
      </w:pPr>
      <w:r>
        <w:rPr>
          <w:sz w:val="20"/>
          <w:szCs w:val="20"/>
        </w:rPr>
        <w:t xml:space="preserve">Сертификат </w:t>
      </w:r>
      <w:r w:rsidR="004C1D27">
        <w:rPr>
          <w:sz w:val="20"/>
          <w:szCs w:val="20"/>
        </w:rPr>
        <w:t>ISO 9001</w:t>
      </w:r>
    </w:p>
    <w:p w:rsidR="001A4AD5" w:rsidRPr="004C1D27" w:rsidRDefault="007F6CCB" w:rsidP="004C7475">
      <w:pPr>
        <w:pStyle w:val="af3"/>
        <w:numPr>
          <w:ilvl w:val="0"/>
          <w:numId w:val="44"/>
        </w:numPr>
        <w:spacing w:line="360" w:lineRule="auto"/>
        <w:ind w:left="357" w:hanging="357"/>
        <w:rPr>
          <w:sz w:val="20"/>
          <w:szCs w:val="20"/>
        </w:rPr>
      </w:pPr>
      <w:r w:rsidRPr="004C1D27">
        <w:rPr>
          <w:sz w:val="20"/>
          <w:szCs w:val="20"/>
        </w:rPr>
        <w:t>1С:Профессионал. Медицина 8</w:t>
      </w:r>
    </w:p>
    <w:p w:rsidR="00A6305A" w:rsidRPr="008D6242" w:rsidRDefault="004C7475" w:rsidP="004C7475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2. П</w:t>
      </w:r>
      <w:r w:rsidR="0093455B" w:rsidRPr="008D6242">
        <w:rPr>
          <w:sz w:val="20"/>
          <w:szCs w:val="20"/>
        </w:rPr>
        <w:t>ривлечение субподрядчика – не допускается.</w:t>
      </w:r>
    </w:p>
    <w:p w:rsidR="00A11BB2" w:rsidRPr="008D6242" w:rsidRDefault="00A11BB2" w:rsidP="004C7475">
      <w:pPr>
        <w:pStyle w:val="1"/>
        <w:spacing w:before="0" w:line="360" w:lineRule="auto"/>
        <w:rPr>
          <w:rFonts w:ascii="Times New Roman" w:eastAsia="Times New Roman" w:hAnsi="Times New Roman" w:cs="Times New Roman"/>
          <w:b w:val="0"/>
          <w:sz w:val="20"/>
          <w:szCs w:val="20"/>
        </w:rPr>
      </w:pPr>
      <w:r w:rsidRPr="008D6242">
        <w:rPr>
          <w:rFonts w:ascii="Times New Roman" w:eastAsia="Times New Roman" w:hAnsi="Times New Roman" w:cs="Times New Roman"/>
          <w:sz w:val="20"/>
          <w:szCs w:val="20"/>
        </w:rPr>
        <w:lastRenderedPageBreak/>
        <w:t>Требования к составу и содержанию услуг</w:t>
      </w:r>
    </w:p>
    <w:p w:rsidR="007A62EC" w:rsidRPr="008D6242" w:rsidRDefault="00A11BB2" w:rsidP="004C7475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sz w:val="20"/>
          <w:szCs w:val="20"/>
        </w:rPr>
      </w:pPr>
      <w:r w:rsidRPr="008D6242">
        <w:rPr>
          <w:sz w:val="20"/>
          <w:szCs w:val="20"/>
        </w:rPr>
        <w:t xml:space="preserve">Исполнитель оказывает услуги по </w:t>
      </w:r>
      <w:r w:rsidR="007A62EC" w:rsidRPr="008D6242">
        <w:rPr>
          <w:sz w:val="20"/>
          <w:szCs w:val="20"/>
        </w:rPr>
        <w:t>внедрению</w:t>
      </w:r>
      <w:r w:rsidRPr="008D6242">
        <w:rPr>
          <w:sz w:val="20"/>
          <w:szCs w:val="20"/>
        </w:rPr>
        <w:t xml:space="preserve"> программного продукта «1C:Медицина. Больничная аптека»</w:t>
      </w:r>
      <w:r w:rsidR="007A62EC" w:rsidRPr="008D6242">
        <w:rPr>
          <w:sz w:val="20"/>
          <w:szCs w:val="20"/>
        </w:rPr>
        <w:t xml:space="preserve"> согласно следующему плану:</w:t>
      </w:r>
    </w:p>
    <w:tbl>
      <w:tblPr>
        <w:tblW w:w="8505" w:type="dxa"/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5"/>
      </w:tblGrid>
      <w:tr w:rsidR="005C6437" w:rsidRPr="005C6437" w:rsidTr="005C6437">
        <w:trPr>
          <w:trHeight w:val="300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C6437" w:rsidRPr="005C6437" w:rsidRDefault="005C6437" w:rsidP="005C6437">
            <w:pPr>
              <w:pStyle w:val="20"/>
              <w:framePr w:hSpace="0" w:wrap="auto" w:vAnchor="margin" w:hAnchor="text" w:xAlign="left" w:yAlign="inline"/>
              <w:ind w:left="0"/>
              <w:suppressOverlap w:val="0"/>
              <w:jc w:val="lef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bookmarkStart w:id="2" w:name="_4d34og8" w:colFirst="0" w:colLast="0"/>
            <w:bookmarkStart w:id="3" w:name="_lnxbz9" w:colFirst="0" w:colLast="0"/>
            <w:bookmarkEnd w:id="2"/>
            <w:bookmarkEnd w:id="3"/>
            <w:r w:rsidRPr="005C6437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Развертка базы, настройка сервера</w:t>
            </w:r>
          </w:p>
        </w:tc>
      </w:tr>
      <w:tr w:rsidR="005C6437" w:rsidRPr="005C6437" w:rsidTr="005C6437">
        <w:trPr>
          <w:trHeight w:val="300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C6437" w:rsidRPr="005C6437" w:rsidRDefault="005C6437" w:rsidP="005C6437">
            <w:pPr>
              <w:pStyle w:val="20"/>
              <w:framePr w:hSpace="0" w:wrap="auto" w:vAnchor="margin" w:hAnchor="text" w:xAlign="left" w:yAlign="inline"/>
              <w:ind w:left="0"/>
              <w:suppressOverlap w:val="0"/>
              <w:jc w:val="lef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C6437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Настройка учетной политики</w:t>
            </w:r>
          </w:p>
        </w:tc>
      </w:tr>
      <w:tr w:rsidR="005C6437" w:rsidRPr="005C6437" w:rsidTr="005C6437">
        <w:trPr>
          <w:trHeight w:val="300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C6437" w:rsidRPr="005C6437" w:rsidRDefault="005C6437" w:rsidP="005C6437">
            <w:pPr>
              <w:pStyle w:val="20"/>
              <w:framePr w:hSpace="0" w:wrap="auto" w:vAnchor="margin" w:hAnchor="text" w:xAlign="left" w:yAlign="inline"/>
              <w:ind w:left="0"/>
              <w:suppressOverlap w:val="0"/>
              <w:jc w:val="lef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C6437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Подключение оборудования</w:t>
            </w:r>
          </w:p>
        </w:tc>
      </w:tr>
      <w:tr w:rsidR="005C6437" w:rsidRPr="005C6437" w:rsidTr="005C6437">
        <w:trPr>
          <w:trHeight w:val="300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C6437" w:rsidRPr="005C6437" w:rsidRDefault="005C6437" w:rsidP="005C6437">
            <w:pPr>
              <w:pStyle w:val="20"/>
              <w:framePr w:hSpace="0" w:wrap="auto" w:vAnchor="margin" w:hAnchor="text" w:xAlign="left" w:yAlign="inline"/>
              <w:ind w:left="0"/>
              <w:suppressOverlap w:val="0"/>
              <w:jc w:val="lef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C6437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Обучение по внесению номенклатуры с использованием типового функционала   </w:t>
            </w:r>
          </w:p>
        </w:tc>
      </w:tr>
      <w:tr w:rsidR="005C6437" w:rsidRPr="005C6437" w:rsidTr="005C6437">
        <w:trPr>
          <w:trHeight w:val="510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C6437" w:rsidRPr="005C6437" w:rsidRDefault="005C6437" w:rsidP="005C6437">
            <w:pPr>
              <w:rPr>
                <w:sz w:val="18"/>
                <w:szCs w:val="18"/>
                <w:lang w:eastAsia="en-US"/>
              </w:rPr>
            </w:pPr>
            <w:r w:rsidRPr="005C6437">
              <w:rPr>
                <w:sz w:val="18"/>
                <w:szCs w:val="18"/>
              </w:rPr>
              <w:t>Заполнение структуры предприятия: подразделения, отделения, склады, ответственные лица складов</w:t>
            </w:r>
          </w:p>
        </w:tc>
      </w:tr>
      <w:tr w:rsidR="005C6437" w:rsidRPr="005C6437" w:rsidTr="005C6437">
        <w:trPr>
          <w:trHeight w:val="510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C6437" w:rsidRPr="005C6437" w:rsidRDefault="005C6437" w:rsidP="005C6437">
            <w:pPr>
              <w:pStyle w:val="20"/>
              <w:framePr w:hSpace="0" w:wrap="auto" w:vAnchor="margin" w:hAnchor="text" w:xAlign="left" w:yAlign="inline"/>
              <w:ind w:left="0"/>
              <w:suppressOverlap w:val="0"/>
              <w:jc w:val="lef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C6437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Настройка типовых отчетов</w:t>
            </w:r>
          </w:p>
        </w:tc>
      </w:tr>
      <w:tr w:rsidR="005C6437" w:rsidRPr="005C6437" w:rsidTr="005C6437">
        <w:trPr>
          <w:trHeight w:val="300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C6437" w:rsidRPr="005C6437" w:rsidRDefault="005C6437" w:rsidP="005C6437">
            <w:pPr>
              <w:pStyle w:val="20"/>
              <w:framePr w:hSpace="0" w:wrap="auto" w:vAnchor="margin" w:hAnchor="text" w:xAlign="left" w:yAlign="inline"/>
              <w:ind w:left="0"/>
              <w:suppressOverlap w:val="0"/>
              <w:jc w:val="lef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C6437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Создание профилей пользователей, настройка прав пользователей</w:t>
            </w:r>
          </w:p>
        </w:tc>
      </w:tr>
      <w:tr w:rsidR="005C6437" w:rsidRPr="005C6437" w:rsidTr="005C6437">
        <w:trPr>
          <w:trHeight w:val="300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C6437" w:rsidRPr="005C6437" w:rsidRDefault="005C6437" w:rsidP="005C6437">
            <w:pPr>
              <w:pStyle w:val="afa"/>
              <w:framePr w:hSpace="0" w:wrap="auto" w:vAnchor="margin" w:hAnchor="text" w:xAlign="left" w:yAlign="inline"/>
              <w:ind w:left="0"/>
              <w:suppressOverlap w:val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C6437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Загрузка классификаторов, настройка стандартных обработок</w:t>
            </w:r>
          </w:p>
          <w:p w:rsidR="005C6437" w:rsidRPr="005C6437" w:rsidRDefault="005C6437" w:rsidP="005C6437">
            <w:pPr>
              <w:pStyle w:val="20"/>
              <w:framePr w:hSpace="0" w:wrap="auto" w:vAnchor="margin" w:hAnchor="text" w:xAlign="left" w:yAlign="inline"/>
              <w:suppressOverlap w:val="0"/>
              <w:jc w:val="lef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  <w:p w:rsidR="005C6437" w:rsidRPr="005C6437" w:rsidRDefault="005C6437" w:rsidP="005C6437">
            <w:pPr>
              <w:rPr>
                <w:sz w:val="18"/>
                <w:szCs w:val="18"/>
                <w:lang w:eastAsia="en-US"/>
              </w:rPr>
            </w:pPr>
          </w:p>
        </w:tc>
      </w:tr>
      <w:tr w:rsidR="005C6437" w:rsidRPr="005C6437" w:rsidTr="005C6437">
        <w:trPr>
          <w:trHeight w:val="300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C6437" w:rsidRPr="005C6437" w:rsidRDefault="005C6437" w:rsidP="005C6437">
            <w:pPr>
              <w:pStyle w:val="20"/>
              <w:framePr w:hSpace="0" w:wrap="auto" w:vAnchor="margin" w:hAnchor="text" w:xAlign="left" w:yAlign="inline"/>
              <w:ind w:left="0"/>
              <w:suppressOverlap w:val="0"/>
              <w:jc w:val="lef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C6437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Написание и реализация доработки выгрузки номенклатуры из "1С:Бухгалтерия Предприятия" в "1С:Больничная аптека"</w:t>
            </w:r>
          </w:p>
        </w:tc>
      </w:tr>
      <w:tr w:rsidR="005C6437" w:rsidRPr="005C6437" w:rsidTr="005C6437">
        <w:trPr>
          <w:trHeight w:val="510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C6437" w:rsidRPr="005C6437" w:rsidRDefault="005C6437" w:rsidP="005C6437">
            <w:pPr>
              <w:pStyle w:val="20"/>
              <w:framePr w:hSpace="0" w:wrap="auto" w:vAnchor="margin" w:hAnchor="text" w:xAlign="left" w:yAlign="inline"/>
              <w:ind w:left="0"/>
              <w:suppressOverlap w:val="0"/>
              <w:jc w:val="lef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C6437">
              <w:rPr>
                <w:rFonts w:ascii="Times New Roman" w:hAnsi="Times New Roman" w:cs="Times New Roman"/>
                <w:sz w:val="18"/>
                <w:szCs w:val="18"/>
              </w:rPr>
              <w:t>Доработка документа "Доверенность"</w:t>
            </w:r>
          </w:p>
        </w:tc>
      </w:tr>
      <w:tr w:rsidR="005C6437" w:rsidRPr="005C6437" w:rsidTr="005C6437">
        <w:trPr>
          <w:trHeight w:val="765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C6437" w:rsidRPr="005C6437" w:rsidRDefault="005C6437" w:rsidP="005C6437">
            <w:pPr>
              <w:pStyle w:val="20"/>
              <w:framePr w:hSpace="0" w:wrap="auto" w:vAnchor="margin" w:hAnchor="text" w:xAlign="left" w:yAlign="inline"/>
              <w:ind w:left="0"/>
              <w:suppressOverlap w:val="0"/>
              <w:jc w:val="lef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C6437">
              <w:rPr>
                <w:rFonts w:ascii="Times New Roman" w:hAnsi="Times New Roman" w:cs="Times New Roman"/>
                <w:sz w:val="18"/>
                <w:szCs w:val="18"/>
              </w:rPr>
              <w:t>Доработка списания с Р\С (платежки)</w:t>
            </w:r>
          </w:p>
        </w:tc>
      </w:tr>
      <w:tr w:rsidR="005C6437" w:rsidRPr="005C6437" w:rsidTr="005C6437">
        <w:trPr>
          <w:trHeight w:val="365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C6437" w:rsidRPr="005C6437" w:rsidRDefault="005C6437" w:rsidP="005C6437">
            <w:pPr>
              <w:pStyle w:val="20"/>
              <w:framePr w:hSpace="0" w:wrap="auto" w:vAnchor="margin" w:hAnchor="text" w:xAlign="left" w:yAlign="inline"/>
              <w:ind w:left="0"/>
              <w:suppressOverlap w:val="0"/>
              <w:jc w:val="lef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C6437">
              <w:rPr>
                <w:rFonts w:ascii="Times New Roman" w:hAnsi="Times New Roman" w:cs="Times New Roman"/>
                <w:sz w:val="18"/>
                <w:szCs w:val="18"/>
              </w:rPr>
              <w:t>Отчет «Информация о поступлении и остатках лекарственных средств, приобретенных за счет средств ОМС» для ТФОМС</w:t>
            </w:r>
          </w:p>
        </w:tc>
      </w:tr>
      <w:tr w:rsidR="005C6437" w:rsidRPr="005C6437" w:rsidTr="005C2ED8">
        <w:trPr>
          <w:trHeight w:val="365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C6437" w:rsidRPr="005C6437" w:rsidRDefault="005C6437" w:rsidP="005C6437">
            <w:pPr>
              <w:pStyle w:val="20"/>
              <w:framePr w:hSpace="0" w:wrap="auto" w:vAnchor="margin" w:hAnchor="text" w:xAlign="left" w:yAlign="inline"/>
              <w:ind w:left="0"/>
              <w:suppressOverlap w:val="0"/>
              <w:jc w:val="lef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C6437">
              <w:rPr>
                <w:rFonts w:ascii="Times New Roman" w:hAnsi="Times New Roman" w:cs="Times New Roman"/>
                <w:sz w:val="18"/>
                <w:szCs w:val="18"/>
              </w:rPr>
              <w:t>Отчет по списанным ТМЦ, при оказании услуг по ОМС</w:t>
            </w:r>
          </w:p>
        </w:tc>
      </w:tr>
      <w:tr w:rsidR="005C6437" w:rsidRPr="005C6437" w:rsidTr="005C2ED8">
        <w:trPr>
          <w:trHeight w:val="365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C6437" w:rsidRPr="005C6437" w:rsidRDefault="005C6437" w:rsidP="005C6437">
            <w:pPr>
              <w:pStyle w:val="20"/>
              <w:framePr w:hSpace="0" w:wrap="auto" w:vAnchor="margin" w:hAnchor="text" w:xAlign="left" w:yAlign="inline"/>
              <w:ind w:left="0"/>
              <w:suppressOverlap w:val="0"/>
              <w:jc w:val="lef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C6437">
              <w:rPr>
                <w:rFonts w:ascii="Times New Roman" w:hAnsi="Times New Roman" w:cs="Times New Roman"/>
                <w:sz w:val="18"/>
                <w:szCs w:val="18"/>
              </w:rPr>
              <w:t>Отчет по платежам, проведенным за счет средств ФОМС</w:t>
            </w:r>
          </w:p>
        </w:tc>
      </w:tr>
      <w:tr w:rsidR="005C6437" w:rsidRPr="005C6437" w:rsidTr="005C2ED8">
        <w:trPr>
          <w:trHeight w:val="365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C6437" w:rsidRPr="005C6437" w:rsidRDefault="005C6437" w:rsidP="005C6437">
            <w:pPr>
              <w:pStyle w:val="20"/>
              <w:framePr w:hSpace="0" w:wrap="auto" w:vAnchor="margin" w:hAnchor="text" w:xAlign="left" w:yAlign="inline"/>
              <w:ind w:left="0"/>
              <w:suppressOverlap w:val="0"/>
              <w:jc w:val="lef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C6437">
              <w:rPr>
                <w:rFonts w:ascii="Times New Roman" w:hAnsi="Times New Roman" w:cs="Times New Roman"/>
                <w:sz w:val="18"/>
                <w:szCs w:val="18"/>
              </w:rPr>
              <w:t>Перенос остатков и справочников</w:t>
            </w:r>
          </w:p>
        </w:tc>
      </w:tr>
      <w:tr w:rsidR="005C6437" w:rsidRPr="005C6437" w:rsidTr="005C6437">
        <w:trPr>
          <w:trHeight w:val="510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C6437" w:rsidRPr="005C6437" w:rsidRDefault="005C6437" w:rsidP="005C6437">
            <w:pPr>
              <w:rPr>
                <w:sz w:val="18"/>
                <w:szCs w:val="18"/>
              </w:rPr>
            </w:pPr>
            <w:r w:rsidRPr="005C6437">
              <w:rPr>
                <w:sz w:val="18"/>
                <w:szCs w:val="18"/>
              </w:rPr>
              <w:t>Обучение по блоку "Заполнение Нормативно-справочной информации"</w:t>
            </w:r>
          </w:p>
        </w:tc>
      </w:tr>
      <w:tr w:rsidR="005C6437" w:rsidRPr="005C6437" w:rsidTr="005C6437">
        <w:trPr>
          <w:trHeight w:val="510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C6437" w:rsidRPr="005C6437" w:rsidRDefault="005C6437" w:rsidP="005C6437">
            <w:pPr>
              <w:rPr>
                <w:sz w:val="18"/>
                <w:szCs w:val="18"/>
              </w:rPr>
            </w:pPr>
            <w:r w:rsidRPr="005C6437">
              <w:rPr>
                <w:sz w:val="18"/>
                <w:szCs w:val="18"/>
              </w:rPr>
              <w:t>Обучение по блоку "Планирование закупок"</w:t>
            </w:r>
          </w:p>
        </w:tc>
      </w:tr>
      <w:tr w:rsidR="005C6437" w:rsidRPr="005C6437" w:rsidTr="005C6437">
        <w:trPr>
          <w:trHeight w:val="300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C6437" w:rsidRPr="005C6437" w:rsidRDefault="005C6437" w:rsidP="005C6437">
            <w:pPr>
              <w:rPr>
                <w:sz w:val="18"/>
                <w:szCs w:val="18"/>
              </w:rPr>
            </w:pPr>
            <w:r w:rsidRPr="005C6437">
              <w:rPr>
                <w:sz w:val="18"/>
                <w:szCs w:val="18"/>
              </w:rPr>
              <w:t>Обучение по блоку "Поступление товаров"</w:t>
            </w:r>
          </w:p>
        </w:tc>
      </w:tr>
      <w:tr w:rsidR="005C6437" w:rsidRPr="005C6437" w:rsidTr="005C6437">
        <w:trPr>
          <w:trHeight w:val="300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C6437" w:rsidRPr="005C6437" w:rsidRDefault="005C6437" w:rsidP="005C6437">
            <w:pPr>
              <w:rPr>
                <w:sz w:val="18"/>
                <w:szCs w:val="18"/>
              </w:rPr>
            </w:pPr>
            <w:r w:rsidRPr="005C6437">
              <w:rPr>
                <w:sz w:val="18"/>
                <w:szCs w:val="18"/>
              </w:rPr>
              <w:t>Обучение по блоку "Склады"</w:t>
            </w:r>
          </w:p>
        </w:tc>
      </w:tr>
      <w:tr w:rsidR="005C6437" w:rsidRPr="005C6437" w:rsidTr="005C6437">
        <w:trPr>
          <w:trHeight w:val="300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C6437" w:rsidRPr="005C6437" w:rsidRDefault="005C6437" w:rsidP="005C6437">
            <w:pPr>
              <w:rPr>
                <w:sz w:val="18"/>
                <w:szCs w:val="18"/>
              </w:rPr>
            </w:pPr>
            <w:r w:rsidRPr="005C6437">
              <w:rPr>
                <w:sz w:val="18"/>
                <w:szCs w:val="18"/>
              </w:rPr>
              <w:t>Обучение по блоку "Учет в отделениях"</w:t>
            </w:r>
          </w:p>
        </w:tc>
      </w:tr>
      <w:tr w:rsidR="005C6437" w:rsidRPr="005C6437" w:rsidTr="005C6437">
        <w:trPr>
          <w:trHeight w:val="300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C6437" w:rsidRPr="005C6437" w:rsidRDefault="005C6437" w:rsidP="005C6437">
            <w:pPr>
              <w:rPr>
                <w:sz w:val="18"/>
                <w:szCs w:val="18"/>
              </w:rPr>
            </w:pPr>
            <w:r w:rsidRPr="005C6437">
              <w:rPr>
                <w:sz w:val="18"/>
                <w:szCs w:val="18"/>
              </w:rPr>
              <w:t>Обучение по блоку "Инвентаризация"</w:t>
            </w:r>
          </w:p>
        </w:tc>
      </w:tr>
      <w:tr w:rsidR="005C6437" w:rsidRPr="005C6437" w:rsidTr="005C6437">
        <w:trPr>
          <w:trHeight w:val="300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C6437" w:rsidRPr="005C6437" w:rsidRDefault="005C6437" w:rsidP="005C6437">
            <w:pPr>
              <w:pStyle w:val="20"/>
              <w:framePr w:hSpace="0" w:wrap="auto" w:vAnchor="margin" w:hAnchor="text" w:xAlign="left" w:yAlign="inline"/>
              <w:ind w:left="0"/>
              <w:suppressOverlap w:val="0"/>
              <w:jc w:val="lef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C6437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Развертка базы, настройка сервера</w:t>
            </w:r>
          </w:p>
        </w:tc>
      </w:tr>
    </w:tbl>
    <w:p w:rsidR="008D6242" w:rsidRPr="008D6242" w:rsidRDefault="008D6242" w:rsidP="004C7475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sz w:val="20"/>
          <w:szCs w:val="20"/>
        </w:rPr>
      </w:pPr>
    </w:p>
    <w:p w:rsidR="0080428E" w:rsidRPr="008D6242" w:rsidRDefault="0080428E" w:rsidP="004C7475">
      <w:pPr>
        <w:pStyle w:val="1"/>
        <w:spacing w:before="0" w:line="360" w:lineRule="auto"/>
        <w:rPr>
          <w:rFonts w:ascii="Times New Roman" w:eastAsia="Times New Roman" w:hAnsi="Times New Roman" w:cs="Times New Roman"/>
          <w:b w:val="0"/>
          <w:sz w:val="20"/>
          <w:szCs w:val="20"/>
        </w:rPr>
      </w:pPr>
      <w:r w:rsidRPr="008D6242">
        <w:rPr>
          <w:rFonts w:ascii="Times New Roman" w:eastAsia="Times New Roman" w:hAnsi="Times New Roman" w:cs="Times New Roman"/>
          <w:sz w:val="20"/>
          <w:szCs w:val="20"/>
        </w:rPr>
        <w:t>Требования к организационному обеспечению</w:t>
      </w:r>
    </w:p>
    <w:p w:rsidR="0080428E" w:rsidRPr="008D6242" w:rsidRDefault="0080428E" w:rsidP="004C7475">
      <w:pPr>
        <w:spacing w:line="360" w:lineRule="auto"/>
        <w:rPr>
          <w:rFonts w:eastAsia="Calibri"/>
          <w:sz w:val="20"/>
          <w:szCs w:val="20"/>
        </w:rPr>
      </w:pPr>
      <w:r w:rsidRPr="008D6242">
        <w:rPr>
          <w:sz w:val="20"/>
          <w:szCs w:val="20"/>
        </w:rPr>
        <w:t>В ходе оказания услуг по настоящему техническому заданию должно обеспечиваться постоянное взаимодействие между Заказчиком и Исполнителем. Для этих целей со стороны Заказчика и Исполнителя должна быть сформирована Рабочая группа по исполнению работ, обозначенных в настоящем техническом задании, включающая представителей Заказчика и Исполнителя, уровень компетенции которых достаточен для:</w:t>
      </w:r>
    </w:p>
    <w:p w:rsidR="0080428E" w:rsidRPr="004C7475" w:rsidRDefault="0080428E" w:rsidP="004C7475">
      <w:pPr>
        <w:pStyle w:val="af3"/>
        <w:numPr>
          <w:ilvl w:val="0"/>
          <w:numId w:val="45"/>
        </w:numPr>
        <w:spacing w:line="360" w:lineRule="auto"/>
        <w:ind w:left="357" w:hanging="357"/>
        <w:rPr>
          <w:sz w:val="20"/>
          <w:szCs w:val="20"/>
        </w:rPr>
      </w:pPr>
      <w:r w:rsidRPr="004C7475">
        <w:rPr>
          <w:sz w:val="20"/>
          <w:szCs w:val="20"/>
        </w:rPr>
        <w:t>решения административных вопросов (организация встреч, коммуникация участников и т.п.);</w:t>
      </w:r>
    </w:p>
    <w:p w:rsidR="0080428E" w:rsidRPr="004C7475" w:rsidRDefault="0080428E" w:rsidP="004C7475">
      <w:pPr>
        <w:pStyle w:val="af3"/>
        <w:numPr>
          <w:ilvl w:val="0"/>
          <w:numId w:val="45"/>
        </w:numPr>
        <w:spacing w:line="360" w:lineRule="auto"/>
        <w:ind w:left="357" w:hanging="357"/>
        <w:rPr>
          <w:sz w:val="20"/>
          <w:szCs w:val="20"/>
        </w:rPr>
      </w:pPr>
      <w:r w:rsidRPr="004C7475">
        <w:rPr>
          <w:sz w:val="20"/>
          <w:szCs w:val="20"/>
        </w:rPr>
        <w:t>решения технических вопросов (согласование технических аспектов реализации и администрирования, определение и размещения технических средств и т.п.);</w:t>
      </w:r>
    </w:p>
    <w:p w:rsidR="0080428E" w:rsidRPr="004C7475" w:rsidRDefault="0080428E" w:rsidP="004C7475">
      <w:pPr>
        <w:pStyle w:val="af3"/>
        <w:numPr>
          <w:ilvl w:val="0"/>
          <w:numId w:val="45"/>
        </w:numPr>
        <w:spacing w:line="360" w:lineRule="auto"/>
        <w:ind w:left="357" w:hanging="357"/>
        <w:rPr>
          <w:sz w:val="20"/>
          <w:szCs w:val="20"/>
        </w:rPr>
      </w:pPr>
      <w:r w:rsidRPr="004C7475">
        <w:rPr>
          <w:sz w:val="20"/>
          <w:szCs w:val="20"/>
        </w:rPr>
        <w:t>нормативно-методического и информационного обеспечения работ, включая необходимое консультирование, организацию интервьюирования экспертных групп с целью уточнения функциональных характеристик п</w:t>
      </w:r>
      <w:bookmarkStart w:id="4" w:name="_GoBack"/>
      <w:bookmarkEnd w:id="4"/>
      <w:r w:rsidRPr="004C7475">
        <w:rPr>
          <w:sz w:val="20"/>
          <w:szCs w:val="20"/>
        </w:rPr>
        <w:t xml:space="preserve">одсистем и </w:t>
      </w:r>
      <w:r w:rsidR="005C6437" w:rsidRPr="004C7475">
        <w:rPr>
          <w:sz w:val="20"/>
          <w:szCs w:val="20"/>
        </w:rPr>
        <w:t>т.п.</w:t>
      </w:r>
    </w:p>
    <w:p w:rsidR="0080428E" w:rsidRPr="008D6242" w:rsidRDefault="0080428E" w:rsidP="004C7475">
      <w:pPr>
        <w:spacing w:line="360" w:lineRule="auto"/>
        <w:rPr>
          <w:rFonts w:eastAsia="Calibri"/>
          <w:sz w:val="20"/>
          <w:szCs w:val="20"/>
        </w:rPr>
      </w:pPr>
      <w:r w:rsidRPr="008D6242">
        <w:rPr>
          <w:sz w:val="20"/>
          <w:szCs w:val="20"/>
        </w:rPr>
        <w:lastRenderedPageBreak/>
        <w:t>Управление исполнением договора со стороны Исполнителя и Заказчика осуществляют Руководители проекта, уровень компетенций и полномочий которых достаточен для:</w:t>
      </w:r>
    </w:p>
    <w:p w:rsidR="0080428E" w:rsidRPr="004C7475" w:rsidRDefault="0080428E" w:rsidP="004C7475">
      <w:pPr>
        <w:pStyle w:val="af3"/>
        <w:numPr>
          <w:ilvl w:val="0"/>
          <w:numId w:val="46"/>
        </w:numPr>
        <w:spacing w:line="360" w:lineRule="auto"/>
        <w:ind w:left="357" w:hanging="357"/>
        <w:rPr>
          <w:sz w:val="20"/>
          <w:szCs w:val="20"/>
        </w:rPr>
      </w:pPr>
      <w:r w:rsidRPr="004C7475">
        <w:rPr>
          <w:sz w:val="20"/>
          <w:szCs w:val="20"/>
        </w:rPr>
        <w:t>организации деятельности Рабочей группы;</w:t>
      </w:r>
    </w:p>
    <w:p w:rsidR="0080428E" w:rsidRPr="004C7475" w:rsidRDefault="0080428E" w:rsidP="004C7475">
      <w:pPr>
        <w:pStyle w:val="af3"/>
        <w:numPr>
          <w:ilvl w:val="0"/>
          <w:numId w:val="46"/>
        </w:numPr>
        <w:spacing w:line="360" w:lineRule="auto"/>
        <w:ind w:left="357" w:hanging="357"/>
        <w:rPr>
          <w:sz w:val="20"/>
          <w:szCs w:val="20"/>
        </w:rPr>
      </w:pPr>
      <w:r w:rsidRPr="004C7475">
        <w:rPr>
          <w:sz w:val="20"/>
          <w:szCs w:val="20"/>
        </w:rPr>
        <w:t>управления взаимодействием Исполнителя, Заказчика и Пользователей ИС;</w:t>
      </w:r>
    </w:p>
    <w:p w:rsidR="0080428E" w:rsidRPr="004C7475" w:rsidRDefault="0080428E" w:rsidP="004C7475">
      <w:pPr>
        <w:pStyle w:val="af3"/>
        <w:numPr>
          <w:ilvl w:val="0"/>
          <w:numId w:val="46"/>
        </w:numPr>
        <w:spacing w:line="360" w:lineRule="auto"/>
        <w:ind w:left="357" w:hanging="357"/>
        <w:rPr>
          <w:sz w:val="20"/>
          <w:szCs w:val="20"/>
        </w:rPr>
      </w:pPr>
      <w:r w:rsidRPr="004C7475">
        <w:rPr>
          <w:sz w:val="20"/>
          <w:szCs w:val="20"/>
        </w:rPr>
        <w:t>контроля соблюдения обязательств Исполнителя и Заказчика.</w:t>
      </w:r>
    </w:p>
    <w:p w:rsidR="0080428E" w:rsidRPr="008D6242" w:rsidRDefault="0080428E" w:rsidP="004C7475">
      <w:pPr>
        <w:spacing w:line="360" w:lineRule="auto"/>
        <w:rPr>
          <w:rFonts w:eastAsia="Calibri"/>
          <w:sz w:val="20"/>
          <w:szCs w:val="20"/>
        </w:rPr>
      </w:pPr>
      <w:r w:rsidRPr="008D6242">
        <w:rPr>
          <w:sz w:val="20"/>
          <w:szCs w:val="20"/>
        </w:rPr>
        <w:t>Состав Рабочей группы и специалисты, ответственные за управление исполнением Договора, закрепляются внутренним приказом Заказчика с учетом предоставленной информации от Исполнителя, с указанием их контактных телефонов и электронной почты.</w:t>
      </w:r>
    </w:p>
    <w:p w:rsidR="0080428E" w:rsidRPr="008D6242" w:rsidRDefault="0080428E" w:rsidP="004C7475">
      <w:pPr>
        <w:spacing w:line="360" w:lineRule="auto"/>
        <w:rPr>
          <w:sz w:val="20"/>
          <w:szCs w:val="20"/>
        </w:rPr>
      </w:pPr>
      <w:r w:rsidRPr="008D6242">
        <w:rPr>
          <w:sz w:val="20"/>
          <w:szCs w:val="20"/>
        </w:rPr>
        <w:t>Совещания рабочей группы проводятся по необходимости. Участники Рабочей группы со стороны Исполнителя обязаны присутствовать на всех заседаниях Рабочей группы.</w:t>
      </w:r>
    </w:p>
    <w:p w:rsidR="004C7475" w:rsidRDefault="004C7475" w:rsidP="004C7475">
      <w:pPr>
        <w:pStyle w:val="1"/>
        <w:spacing w:before="0" w:line="36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0428E" w:rsidRPr="008D6242" w:rsidRDefault="0080428E" w:rsidP="004C7475">
      <w:pPr>
        <w:pStyle w:val="1"/>
        <w:spacing w:before="0" w:line="360" w:lineRule="auto"/>
        <w:rPr>
          <w:rFonts w:ascii="Times New Roman" w:eastAsia="Times New Roman" w:hAnsi="Times New Roman" w:cs="Times New Roman"/>
          <w:b w:val="0"/>
          <w:sz w:val="20"/>
          <w:szCs w:val="20"/>
        </w:rPr>
      </w:pPr>
      <w:r w:rsidRPr="008D6242">
        <w:rPr>
          <w:rFonts w:ascii="Times New Roman" w:eastAsia="Times New Roman" w:hAnsi="Times New Roman" w:cs="Times New Roman"/>
          <w:sz w:val="20"/>
          <w:szCs w:val="20"/>
        </w:rPr>
        <w:t>Требования к приемке услуг</w:t>
      </w:r>
    </w:p>
    <w:p w:rsidR="005B1A25" w:rsidRPr="008D6242" w:rsidRDefault="005B1A25" w:rsidP="004C7475">
      <w:pPr>
        <w:tabs>
          <w:tab w:val="left" w:pos="426"/>
        </w:tabs>
        <w:spacing w:line="360" w:lineRule="auto"/>
        <w:rPr>
          <w:sz w:val="20"/>
          <w:szCs w:val="20"/>
        </w:rPr>
      </w:pPr>
      <w:r w:rsidRPr="008D6242">
        <w:rPr>
          <w:sz w:val="20"/>
          <w:szCs w:val="20"/>
        </w:rPr>
        <w:t>Услуги признаются оказанными в следующих случаях:</w:t>
      </w:r>
    </w:p>
    <w:p w:rsidR="005B1A25" w:rsidRPr="008D6242" w:rsidRDefault="005B1A25" w:rsidP="004C7475">
      <w:pPr>
        <w:tabs>
          <w:tab w:val="left" w:pos="426"/>
        </w:tabs>
        <w:spacing w:line="360" w:lineRule="auto"/>
        <w:rPr>
          <w:sz w:val="20"/>
          <w:szCs w:val="20"/>
        </w:rPr>
      </w:pPr>
      <w:r w:rsidRPr="008D6242">
        <w:rPr>
          <w:sz w:val="20"/>
          <w:szCs w:val="20"/>
        </w:rPr>
        <w:t>Услуги по демонстрации и консультациям, неформализованным доработкам, а также услуги по составлению Листов Требований и демонстрации разработанного в соответствии с ними нового функционала учитываются по документам «Лист учета рабочего времени»</w:t>
      </w:r>
      <w:r w:rsidR="008D6242">
        <w:rPr>
          <w:sz w:val="20"/>
          <w:szCs w:val="20"/>
        </w:rPr>
        <w:t xml:space="preserve"> (Приложение 1)</w:t>
      </w:r>
      <w:r w:rsidRPr="008D6242">
        <w:rPr>
          <w:sz w:val="20"/>
          <w:szCs w:val="20"/>
        </w:rPr>
        <w:t>. Исполнитель ежедневно заполняет листы учета рабочего времени на основании фактического времени оказания услуг, подписывает их, со своей стороны. Заказчик подписывает листы учета рабочего времени ежедневно в момент их предоставления Исполнителем, при подписании сотрудником Заказчика данного документа указанные в них услуги считаются оказанными.</w:t>
      </w:r>
    </w:p>
    <w:p w:rsidR="005B1A25" w:rsidRDefault="005B1A25" w:rsidP="004C7475">
      <w:pPr>
        <w:pStyle w:val="1"/>
        <w:spacing w:before="0" w:line="360" w:lineRule="auto"/>
        <w:rPr>
          <w:sz w:val="22"/>
          <w:szCs w:val="22"/>
        </w:rPr>
      </w:pPr>
    </w:p>
    <w:p w:rsidR="00E65E1A" w:rsidRPr="00C5114B" w:rsidRDefault="00E65E1A" w:rsidP="008D6242">
      <w:pPr>
        <w:widowControl w:val="0"/>
        <w:rPr>
          <w:sz w:val="22"/>
          <w:szCs w:val="22"/>
        </w:rPr>
      </w:pPr>
      <w:bookmarkStart w:id="5" w:name="_6d4jwem2qqsq" w:colFirst="0" w:colLast="0"/>
      <w:bookmarkEnd w:id="5"/>
      <w:r w:rsidRPr="00C5114B">
        <w:rPr>
          <w:sz w:val="22"/>
          <w:szCs w:val="22"/>
        </w:rPr>
        <w:br w:type="page"/>
      </w:r>
    </w:p>
    <w:p w:rsidR="00733D24" w:rsidRDefault="00733D24" w:rsidP="00C5114B">
      <w:pPr>
        <w:widowControl w:val="0"/>
        <w:jc w:val="right"/>
        <w:rPr>
          <w:sz w:val="22"/>
          <w:szCs w:val="22"/>
        </w:rPr>
        <w:sectPr w:rsidR="00733D24" w:rsidSect="00733D24">
          <w:pgSz w:w="11906" w:h="16838"/>
          <w:pgMar w:top="567" w:right="850" w:bottom="709" w:left="1701" w:header="708" w:footer="708" w:gutter="0"/>
          <w:pgNumType w:start="1"/>
          <w:cols w:space="720"/>
          <w:titlePg/>
          <w:docGrid w:linePitch="326"/>
        </w:sectPr>
      </w:pPr>
    </w:p>
    <w:p w:rsidR="00E65E1A" w:rsidRPr="00C5114B" w:rsidRDefault="00E65E1A" w:rsidP="00C5114B">
      <w:pPr>
        <w:widowControl w:val="0"/>
        <w:jc w:val="right"/>
        <w:rPr>
          <w:sz w:val="22"/>
          <w:szCs w:val="22"/>
        </w:rPr>
      </w:pPr>
      <w:r w:rsidRPr="00C5114B">
        <w:rPr>
          <w:sz w:val="22"/>
          <w:szCs w:val="22"/>
        </w:rPr>
        <w:lastRenderedPageBreak/>
        <w:t>Приложение №</w:t>
      </w:r>
      <w:r w:rsidR="008D6242">
        <w:rPr>
          <w:sz w:val="22"/>
          <w:szCs w:val="22"/>
        </w:rPr>
        <w:t>1</w:t>
      </w:r>
      <w:r w:rsidRPr="00C5114B">
        <w:rPr>
          <w:sz w:val="22"/>
          <w:szCs w:val="22"/>
        </w:rPr>
        <w:t xml:space="preserve"> </w:t>
      </w:r>
    </w:p>
    <w:p w:rsidR="00E65E1A" w:rsidRDefault="00E65E1A" w:rsidP="00C5114B">
      <w:pPr>
        <w:widowControl w:val="0"/>
        <w:jc w:val="right"/>
        <w:rPr>
          <w:sz w:val="22"/>
          <w:szCs w:val="22"/>
        </w:rPr>
      </w:pPr>
      <w:r w:rsidRPr="00C5114B">
        <w:rPr>
          <w:sz w:val="22"/>
          <w:szCs w:val="22"/>
        </w:rPr>
        <w:t>к техническому заданию</w:t>
      </w:r>
    </w:p>
    <w:p w:rsidR="00733D24" w:rsidRDefault="00733D24" w:rsidP="00C5114B">
      <w:pPr>
        <w:widowControl w:val="0"/>
        <w:jc w:val="right"/>
        <w:rPr>
          <w:sz w:val="22"/>
          <w:szCs w:val="22"/>
        </w:rPr>
      </w:pPr>
    </w:p>
    <w:p w:rsidR="00733D24" w:rsidRDefault="00733D24" w:rsidP="00733D24">
      <w:pPr>
        <w:jc w:val="center"/>
        <w:rPr>
          <w:caps/>
        </w:rPr>
      </w:pPr>
      <w:r>
        <w:rPr>
          <w:caps/>
        </w:rPr>
        <w:t xml:space="preserve">Лист учета рабочего времени </w:t>
      </w:r>
      <w:r>
        <w:rPr>
          <w:caps/>
          <w:lang w:val="en-US"/>
        </w:rPr>
        <w:fldChar w:fldCharType="begin"/>
      </w:r>
      <w:r w:rsidRPr="00733D24">
        <w:rPr>
          <w:caps/>
        </w:rPr>
        <w:instrText xml:space="preserve"> </w:instrText>
      </w:r>
      <w:r>
        <w:rPr>
          <w:caps/>
          <w:lang w:val="en-US"/>
        </w:rPr>
        <w:instrText>DOCVARIABLE</w:instrText>
      </w:r>
      <w:r>
        <w:rPr>
          <w:caps/>
        </w:rPr>
        <w:instrText xml:space="preserve">  </w:instrText>
      </w:r>
      <w:r>
        <w:rPr>
          <w:caps/>
          <w:lang w:val="en-US"/>
        </w:rPr>
        <w:instrText>DocTitle</w:instrText>
      </w:r>
      <w:r>
        <w:rPr>
          <w:caps/>
        </w:rPr>
        <w:instrText xml:space="preserve">  \* </w:instrText>
      </w:r>
      <w:r>
        <w:rPr>
          <w:caps/>
          <w:lang w:val="en-US"/>
        </w:rPr>
        <w:instrText>MERGEFORMAT</w:instrText>
      </w:r>
      <w:r w:rsidRPr="00733D24">
        <w:rPr>
          <w:caps/>
        </w:rPr>
        <w:instrText xml:space="preserve"> </w:instrText>
      </w:r>
      <w:r>
        <w:rPr>
          <w:caps/>
          <w:lang w:val="en-US"/>
        </w:rPr>
        <w:fldChar w:fldCharType="end"/>
      </w:r>
      <w:r>
        <w:rPr>
          <w:caps/>
        </w:rPr>
        <w:t>№ ___________</w:t>
      </w:r>
    </w:p>
    <w:p w:rsidR="00733D24" w:rsidRDefault="00733D24" w:rsidP="00733D24">
      <w:pPr>
        <w:tabs>
          <w:tab w:val="left" w:pos="0"/>
        </w:tabs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>Заказчик (организация) __________________________________________________________________________________________</w:t>
      </w:r>
    </w:p>
    <w:p w:rsidR="00733D24" w:rsidRDefault="00733D24" w:rsidP="00733D24">
      <w:pPr>
        <w:tabs>
          <w:tab w:val="left" w:pos="0"/>
        </w:tabs>
        <w:rPr>
          <w:snapToGrid w:val="0"/>
          <w:sz w:val="22"/>
          <w:szCs w:val="22"/>
        </w:rPr>
      </w:pPr>
    </w:p>
    <w:p w:rsidR="00733D24" w:rsidRDefault="00733D24" w:rsidP="00733D24">
      <w:pPr>
        <w:tabs>
          <w:tab w:val="left" w:pos="0"/>
        </w:tabs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>Исполнитель (организация) ______________________________________________________________________________________</w:t>
      </w:r>
    </w:p>
    <w:p w:rsidR="00733D24" w:rsidRDefault="00733D24" w:rsidP="00733D24">
      <w:pPr>
        <w:tabs>
          <w:tab w:val="left" w:pos="0"/>
        </w:tabs>
        <w:rPr>
          <w:snapToGrid w:val="0"/>
          <w:sz w:val="22"/>
          <w:szCs w:val="22"/>
        </w:rPr>
      </w:pPr>
    </w:p>
    <w:p w:rsidR="00733D24" w:rsidRDefault="00733D24" w:rsidP="00733D24">
      <w:pPr>
        <w:tabs>
          <w:tab w:val="left" w:pos="0"/>
        </w:tabs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>Договор/дополнительное соглашение ______________________________________________________________________________</w:t>
      </w:r>
    </w:p>
    <w:p w:rsidR="00733D24" w:rsidRDefault="00733D24" w:rsidP="00733D24">
      <w:pPr>
        <w:tabs>
          <w:tab w:val="left" w:pos="0"/>
        </w:tabs>
        <w:rPr>
          <w:snapToGrid w:val="0"/>
          <w:sz w:val="22"/>
          <w:szCs w:val="22"/>
        </w:rPr>
      </w:pPr>
    </w:p>
    <w:p w:rsidR="00733D24" w:rsidRDefault="00733D24" w:rsidP="00733D24">
      <w:pPr>
        <w:tabs>
          <w:tab w:val="left" w:pos="0"/>
        </w:tabs>
        <w:rPr>
          <w:snapToGrid w:val="0"/>
          <w:sz w:val="22"/>
          <w:szCs w:val="22"/>
        </w:rPr>
      </w:pPr>
    </w:p>
    <w:tbl>
      <w:tblPr>
        <w:tblpPr w:leftFromText="180" w:rightFromText="180" w:vertAnchor="text" w:horzAnchor="margin" w:tblpY="393"/>
        <w:tblW w:w="1431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111"/>
        <w:gridCol w:w="1800"/>
        <w:gridCol w:w="3240"/>
        <w:gridCol w:w="3420"/>
        <w:gridCol w:w="1184"/>
        <w:gridCol w:w="1185"/>
        <w:gridCol w:w="1185"/>
        <w:gridCol w:w="1185"/>
      </w:tblGrid>
      <w:tr w:rsidR="00733D24" w:rsidTr="00733D24">
        <w:trPr>
          <w:cantSplit/>
          <w:trHeight w:val="57"/>
        </w:trPr>
        <w:tc>
          <w:tcPr>
            <w:tcW w:w="11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/>
            <w:vAlign w:val="center"/>
            <w:hideMark/>
          </w:tcPr>
          <w:p w:rsidR="00733D24" w:rsidRDefault="00733D24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Дата работы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/>
            <w:vAlign w:val="center"/>
            <w:hideMark/>
          </w:tcPr>
          <w:p w:rsidR="00733D24" w:rsidRDefault="00733D24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Трудоемкость, ч</w:t>
            </w:r>
          </w:p>
        </w:tc>
        <w:tc>
          <w:tcPr>
            <w:tcW w:w="32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/>
            <w:vAlign w:val="center"/>
            <w:hideMark/>
          </w:tcPr>
          <w:p w:rsidR="00733D24" w:rsidRDefault="00733D24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Работа (краткое содержание)</w:t>
            </w:r>
          </w:p>
        </w:tc>
        <w:tc>
          <w:tcPr>
            <w:tcW w:w="34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/>
            <w:vAlign w:val="center"/>
            <w:hideMark/>
          </w:tcPr>
          <w:p w:rsidR="00733D24" w:rsidRDefault="00733D24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Примечания (при необходимости)</w:t>
            </w:r>
          </w:p>
        </w:tc>
        <w:tc>
          <w:tcPr>
            <w:tcW w:w="23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/>
            <w:vAlign w:val="center"/>
            <w:hideMark/>
          </w:tcPr>
          <w:p w:rsidR="00733D24" w:rsidRDefault="00733D24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Представитель Заказчика</w:t>
            </w:r>
          </w:p>
        </w:tc>
        <w:tc>
          <w:tcPr>
            <w:tcW w:w="23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/>
            <w:vAlign w:val="center"/>
            <w:hideMark/>
          </w:tcPr>
          <w:p w:rsidR="00733D24" w:rsidRDefault="00733D24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Представитель Исполнителя</w:t>
            </w:r>
          </w:p>
        </w:tc>
      </w:tr>
      <w:tr w:rsidR="00733D24" w:rsidTr="00733D24">
        <w:trPr>
          <w:cantSplit/>
          <w:trHeight w:val="57"/>
        </w:trPr>
        <w:tc>
          <w:tcPr>
            <w:tcW w:w="11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33D24" w:rsidRDefault="00733D24">
            <w:pPr>
              <w:rPr>
                <w:b/>
                <w:sz w:val="22"/>
                <w:szCs w:val="22"/>
              </w:rPr>
            </w:pPr>
          </w:p>
        </w:tc>
        <w:tc>
          <w:tcPr>
            <w:tcW w:w="1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33D24" w:rsidRDefault="00733D24">
            <w:pPr>
              <w:rPr>
                <w:b/>
                <w:sz w:val="22"/>
                <w:szCs w:val="22"/>
              </w:rPr>
            </w:pPr>
          </w:p>
        </w:tc>
        <w:tc>
          <w:tcPr>
            <w:tcW w:w="32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33D24" w:rsidRDefault="00733D24">
            <w:pPr>
              <w:rPr>
                <w:b/>
                <w:sz w:val="22"/>
                <w:szCs w:val="22"/>
              </w:rPr>
            </w:pPr>
          </w:p>
        </w:tc>
        <w:tc>
          <w:tcPr>
            <w:tcW w:w="34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33D24" w:rsidRDefault="00733D24">
            <w:pPr>
              <w:rPr>
                <w:b/>
                <w:sz w:val="22"/>
                <w:szCs w:val="22"/>
              </w:rPr>
            </w:pPr>
          </w:p>
        </w:tc>
        <w:tc>
          <w:tcPr>
            <w:tcW w:w="23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/>
            <w:vAlign w:val="center"/>
          </w:tcPr>
          <w:p w:rsidR="00733D24" w:rsidRDefault="00733D24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3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/>
            <w:vAlign w:val="center"/>
          </w:tcPr>
          <w:p w:rsidR="00733D24" w:rsidRDefault="00733D24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733D24" w:rsidTr="00733D24">
        <w:trPr>
          <w:cantSplit/>
          <w:trHeight w:val="57"/>
        </w:trPr>
        <w:tc>
          <w:tcPr>
            <w:tcW w:w="11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33D24" w:rsidRDefault="00733D24">
            <w:pPr>
              <w:rPr>
                <w:b/>
                <w:sz w:val="22"/>
                <w:szCs w:val="22"/>
              </w:rPr>
            </w:pPr>
          </w:p>
        </w:tc>
        <w:tc>
          <w:tcPr>
            <w:tcW w:w="1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33D24" w:rsidRDefault="00733D24">
            <w:pPr>
              <w:rPr>
                <w:b/>
                <w:sz w:val="22"/>
                <w:szCs w:val="22"/>
              </w:rPr>
            </w:pPr>
          </w:p>
        </w:tc>
        <w:tc>
          <w:tcPr>
            <w:tcW w:w="32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33D24" w:rsidRDefault="00733D24">
            <w:pPr>
              <w:rPr>
                <w:b/>
                <w:sz w:val="22"/>
                <w:szCs w:val="22"/>
              </w:rPr>
            </w:pPr>
          </w:p>
        </w:tc>
        <w:tc>
          <w:tcPr>
            <w:tcW w:w="34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33D24" w:rsidRDefault="00733D24">
            <w:pPr>
              <w:rPr>
                <w:b/>
                <w:sz w:val="22"/>
                <w:szCs w:val="22"/>
              </w:rPr>
            </w:pP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/>
            <w:vAlign w:val="center"/>
            <w:hideMark/>
          </w:tcPr>
          <w:p w:rsidR="00733D24" w:rsidRDefault="00733D24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>ФИО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/>
            <w:vAlign w:val="center"/>
            <w:hideMark/>
          </w:tcPr>
          <w:p w:rsidR="00733D24" w:rsidRDefault="00733D24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>Подпись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/>
            <w:vAlign w:val="center"/>
            <w:hideMark/>
          </w:tcPr>
          <w:p w:rsidR="00733D24" w:rsidRDefault="00733D24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ФИО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/>
            <w:vAlign w:val="center"/>
            <w:hideMark/>
          </w:tcPr>
          <w:p w:rsidR="00733D24" w:rsidRDefault="00733D24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Подпись</w:t>
            </w:r>
          </w:p>
        </w:tc>
      </w:tr>
      <w:tr w:rsidR="00733D24" w:rsidTr="00733D24">
        <w:trPr>
          <w:cantSplit/>
          <w:trHeight w:val="350"/>
        </w:trPr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D24" w:rsidRDefault="00733D24">
            <w:pPr>
              <w:tabs>
                <w:tab w:val="left" w:pos="0"/>
              </w:tabs>
              <w:ind w:left="360"/>
              <w:jc w:val="right"/>
              <w:rPr>
                <w:i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D24" w:rsidRDefault="00733D24">
            <w:pPr>
              <w:tabs>
                <w:tab w:val="left" w:pos="0"/>
              </w:tabs>
              <w:ind w:left="360"/>
              <w:jc w:val="right"/>
              <w:rPr>
                <w:i/>
                <w:sz w:val="22"/>
                <w:szCs w:val="22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D24" w:rsidRDefault="00733D24">
            <w:pPr>
              <w:tabs>
                <w:tab w:val="left" w:pos="0"/>
              </w:tabs>
              <w:ind w:left="360"/>
              <w:jc w:val="right"/>
              <w:rPr>
                <w:i/>
                <w:sz w:val="22"/>
                <w:szCs w:val="22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D24" w:rsidRDefault="00733D24">
            <w:pPr>
              <w:tabs>
                <w:tab w:val="left" w:pos="0"/>
              </w:tabs>
              <w:ind w:left="360"/>
              <w:jc w:val="right"/>
              <w:rPr>
                <w:i/>
                <w:sz w:val="22"/>
                <w:szCs w:val="22"/>
              </w:rPr>
            </w:pP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D24" w:rsidRDefault="00733D24">
            <w:pPr>
              <w:tabs>
                <w:tab w:val="left" w:pos="0"/>
              </w:tabs>
              <w:ind w:left="360"/>
              <w:jc w:val="right"/>
              <w:rPr>
                <w:i/>
                <w:sz w:val="22"/>
                <w:szCs w:val="22"/>
              </w:rPr>
            </w:pP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D24" w:rsidRDefault="00733D24">
            <w:pPr>
              <w:tabs>
                <w:tab w:val="left" w:pos="0"/>
              </w:tabs>
              <w:ind w:left="360"/>
              <w:jc w:val="right"/>
              <w:rPr>
                <w:i/>
                <w:sz w:val="22"/>
                <w:szCs w:val="22"/>
              </w:rPr>
            </w:pP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D24" w:rsidRDefault="00733D24">
            <w:pPr>
              <w:tabs>
                <w:tab w:val="left" w:pos="0"/>
              </w:tabs>
              <w:ind w:left="360"/>
              <w:jc w:val="right"/>
              <w:rPr>
                <w:i/>
                <w:sz w:val="22"/>
                <w:szCs w:val="22"/>
              </w:rPr>
            </w:pP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D24" w:rsidRDefault="00733D24">
            <w:pPr>
              <w:tabs>
                <w:tab w:val="left" w:pos="0"/>
              </w:tabs>
              <w:ind w:left="360"/>
              <w:jc w:val="right"/>
              <w:rPr>
                <w:i/>
                <w:sz w:val="22"/>
                <w:szCs w:val="22"/>
              </w:rPr>
            </w:pPr>
          </w:p>
        </w:tc>
      </w:tr>
      <w:tr w:rsidR="00733D24" w:rsidTr="00733D24">
        <w:trPr>
          <w:cantSplit/>
          <w:trHeight w:val="350"/>
        </w:trPr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D24" w:rsidRDefault="00733D24">
            <w:pPr>
              <w:tabs>
                <w:tab w:val="left" w:pos="0"/>
              </w:tabs>
              <w:ind w:left="360"/>
              <w:jc w:val="right"/>
              <w:rPr>
                <w:i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D24" w:rsidRDefault="00733D24">
            <w:pPr>
              <w:tabs>
                <w:tab w:val="left" w:pos="0"/>
              </w:tabs>
              <w:ind w:left="360"/>
              <w:jc w:val="right"/>
              <w:rPr>
                <w:i/>
                <w:sz w:val="22"/>
                <w:szCs w:val="22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D24" w:rsidRDefault="00733D24">
            <w:pPr>
              <w:tabs>
                <w:tab w:val="left" w:pos="0"/>
              </w:tabs>
              <w:ind w:left="360"/>
              <w:jc w:val="right"/>
              <w:rPr>
                <w:i/>
                <w:sz w:val="22"/>
                <w:szCs w:val="22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D24" w:rsidRDefault="00733D24">
            <w:pPr>
              <w:tabs>
                <w:tab w:val="left" w:pos="0"/>
              </w:tabs>
              <w:ind w:left="360"/>
              <w:jc w:val="right"/>
              <w:rPr>
                <w:i/>
                <w:sz w:val="22"/>
                <w:szCs w:val="22"/>
              </w:rPr>
            </w:pP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D24" w:rsidRDefault="00733D24">
            <w:pPr>
              <w:tabs>
                <w:tab w:val="left" w:pos="0"/>
              </w:tabs>
              <w:ind w:left="360"/>
              <w:jc w:val="right"/>
              <w:rPr>
                <w:i/>
                <w:sz w:val="22"/>
                <w:szCs w:val="22"/>
              </w:rPr>
            </w:pP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D24" w:rsidRDefault="00733D24">
            <w:pPr>
              <w:tabs>
                <w:tab w:val="left" w:pos="0"/>
              </w:tabs>
              <w:ind w:left="360"/>
              <w:jc w:val="right"/>
              <w:rPr>
                <w:i/>
                <w:sz w:val="22"/>
                <w:szCs w:val="22"/>
              </w:rPr>
            </w:pP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D24" w:rsidRDefault="00733D24">
            <w:pPr>
              <w:tabs>
                <w:tab w:val="left" w:pos="0"/>
              </w:tabs>
              <w:ind w:left="360"/>
              <w:jc w:val="right"/>
              <w:rPr>
                <w:i/>
                <w:sz w:val="22"/>
                <w:szCs w:val="22"/>
              </w:rPr>
            </w:pP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D24" w:rsidRDefault="00733D24">
            <w:pPr>
              <w:tabs>
                <w:tab w:val="left" w:pos="0"/>
              </w:tabs>
              <w:ind w:left="360"/>
              <w:jc w:val="right"/>
              <w:rPr>
                <w:i/>
                <w:sz w:val="22"/>
                <w:szCs w:val="22"/>
              </w:rPr>
            </w:pPr>
          </w:p>
        </w:tc>
      </w:tr>
    </w:tbl>
    <w:p w:rsidR="00733D24" w:rsidRDefault="00733D24" w:rsidP="00733D24">
      <w:pPr>
        <w:tabs>
          <w:tab w:val="left" w:pos="0"/>
        </w:tabs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>В полях, отмеченных “v" требуется подпись с расшифровкой. Комментарии к любой работе можно указывать в поле Примечания.</w:t>
      </w:r>
    </w:p>
    <w:p w:rsidR="00733D24" w:rsidRDefault="00733D24" w:rsidP="00733D24">
      <w:pPr>
        <w:tabs>
          <w:tab w:val="left" w:pos="0"/>
        </w:tabs>
        <w:rPr>
          <w:snapToGrid w:val="0"/>
          <w:sz w:val="22"/>
          <w:szCs w:val="22"/>
        </w:rPr>
      </w:pPr>
    </w:p>
    <w:p w:rsidR="00733D24" w:rsidRDefault="00733D24" w:rsidP="00733D24">
      <w:pPr>
        <w:tabs>
          <w:tab w:val="right" w:pos="13255"/>
        </w:tabs>
        <w:spacing w:after="3" w:line="256" w:lineRule="auto"/>
        <w:ind w:left="-15"/>
        <w:rPr>
          <w:sz w:val="22"/>
          <w:szCs w:val="22"/>
        </w:rPr>
      </w:pPr>
    </w:p>
    <w:p w:rsidR="00733D24" w:rsidRDefault="00733D24" w:rsidP="00733D24">
      <w:pPr>
        <w:tabs>
          <w:tab w:val="right" w:pos="13255"/>
        </w:tabs>
        <w:spacing w:after="3" w:line="256" w:lineRule="auto"/>
        <w:ind w:left="-15"/>
        <w:rPr>
          <w:sz w:val="22"/>
          <w:szCs w:val="22"/>
        </w:rPr>
      </w:pPr>
    </w:p>
    <w:p w:rsidR="00733D24" w:rsidRDefault="00733D24" w:rsidP="00733D24">
      <w:pPr>
        <w:tabs>
          <w:tab w:val="right" w:pos="13255"/>
        </w:tabs>
        <w:spacing w:after="3" w:line="256" w:lineRule="auto"/>
        <w:ind w:left="-15"/>
        <w:rPr>
          <w:sz w:val="22"/>
          <w:szCs w:val="22"/>
        </w:rPr>
      </w:pPr>
    </w:p>
    <w:p w:rsidR="00733D24" w:rsidRDefault="00733D24" w:rsidP="00733D24">
      <w:pPr>
        <w:tabs>
          <w:tab w:val="right" w:pos="13255"/>
        </w:tabs>
        <w:spacing w:after="3" w:line="256" w:lineRule="auto"/>
        <w:ind w:left="-15"/>
        <w:rPr>
          <w:sz w:val="22"/>
          <w:szCs w:val="22"/>
        </w:rPr>
      </w:pPr>
    </w:p>
    <w:p w:rsidR="00733D24" w:rsidRDefault="00733D24" w:rsidP="00733D24">
      <w:pPr>
        <w:tabs>
          <w:tab w:val="right" w:pos="13255"/>
        </w:tabs>
        <w:spacing w:after="3" w:line="256" w:lineRule="auto"/>
        <w:ind w:left="-15"/>
        <w:rPr>
          <w:sz w:val="22"/>
          <w:szCs w:val="22"/>
        </w:rPr>
      </w:pPr>
    </w:p>
    <w:p w:rsidR="00733D24" w:rsidRDefault="00733D24" w:rsidP="00733D24">
      <w:pPr>
        <w:tabs>
          <w:tab w:val="right" w:pos="13255"/>
        </w:tabs>
        <w:spacing w:after="3" w:line="256" w:lineRule="auto"/>
        <w:ind w:left="-15"/>
        <w:rPr>
          <w:sz w:val="22"/>
          <w:szCs w:val="22"/>
        </w:rPr>
      </w:pPr>
    </w:p>
    <w:p w:rsidR="00733D24" w:rsidRDefault="00733D24" w:rsidP="00733D24">
      <w:pPr>
        <w:tabs>
          <w:tab w:val="right" w:pos="13255"/>
        </w:tabs>
        <w:spacing w:after="3" w:line="256" w:lineRule="auto"/>
        <w:ind w:left="-15"/>
        <w:rPr>
          <w:sz w:val="22"/>
          <w:szCs w:val="22"/>
        </w:rPr>
      </w:pPr>
    </w:p>
    <w:p w:rsidR="00733D24" w:rsidRDefault="00733D24" w:rsidP="00733D24">
      <w:pPr>
        <w:tabs>
          <w:tab w:val="right" w:pos="13255"/>
        </w:tabs>
        <w:spacing w:after="3" w:line="256" w:lineRule="auto"/>
        <w:ind w:left="-15"/>
        <w:rPr>
          <w:sz w:val="22"/>
          <w:szCs w:val="22"/>
        </w:rPr>
      </w:pPr>
      <w:r>
        <w:rPr>
          <w:sz w:val="22"/>
          <w:szCs w:val="22"/>
        </w:rPr>
        <w:t>Руководитель проекта со стороны заказчика</w:t>
      </w:r>
      <w:r>
        <w:rPr>
          <w:sz w:val="22"/>
          <w:szCs w:val="22"/>
        </w:rPr>
        <w:tab/>
        <w:t>Руководитель проекта со стороны исполнителя</w:t>
      </w:r>
    </w:p>
    <w:p w:rsidR="00733D24" w:rsidRPr="00733D24" w:rsidRDefault="00733D24" w:rsidP="00733D24">
      <w:pPr>
        <w:tabs>
          <w:tab w:val="left" w:pos="9150"/>
        </w:tabs>
        <w:spacing w:after="34" w:line="256" w:lineRule="auto"/>
        <w:ind w:left="9" w:right="-1226"/>
        <w:rPr>
          <w:sz w:val="22"/>
          <w:szCs w:val="22"/>
        </w:rPr>
        <w:sectPr w:rsidR="00733D24" w:rsidRPr="00733D24" w:rsidSect="005C6437">
          <w:pgSz w:w="16838" w:h="11906" w:orient="landscape"/>
          <w:pgMar w:top="1134" w:right="850" w:bottom="1134" w:left="1701" w:header="709" w:footer="709" w:gutter="0"/>
          <w:pgNumType w:start="1"/>
          <w:cols w:space="720"/>
          <w:titlePg/>
          <w:docGrid w:linePitch="326"/>
        </w:sectPr>
      </w:pPr>
      <w:r>
        <w:rPr>
          <w:noProof/>
          <w:sz w:val="22"/>
          <w:szCs w:val="22"/>
        </w:rPr>
        <w:t>______________________________________________                                                                    __________</w:t>
      </w:r>
      <w:r w:rsidR="005C6437">
        <w:rPr>
          <w:noProof/>
          <w:sz w:val="22"/>
          <w:szCs w:val="22"/>
        </w:rPr>
        <w:t>_______________________________</w:t>
      </w:r>
    </w:p>
    <w:p w:rsidR="00E65E1A" w:rsidRPr="00C5114B" w:rsidRDefault="00E65E1A" w:rsidP="00C5114B">
      <w:pPr>
        <w:widowControl w:val="0"/>
        <w:rPr>
          <w:sz w:val="22"/>
          <w:szCs w:val="22"/>
        </w:rPr>
      </w:pPr>
      <w:bookmarkStart w:id="6" w:name="_gih952yq8c7o" w:colFirst="0" w:colLast="0"/>
      <w:bookmarkStart w:id="7" w:name="_h9uwqldnyqml" w:colFirst="0" w:colLast="0"/>
      <w:bookmarkEnd w:id="6"/>
      <w:bookmarkEnd w:id="7"/>
    </w:p>
    <w:sectPr w:rsidR="00E65E1A" w:rsidRPr="00C5114B" w:rsidSect="00733D24">
      <w:pgSz w:w="11906" w:h="16838"/>
      <w:pgMar w:top="567" w:right="850" w:bottom="709" w:left="1701" w:header="708" w:footer="708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1892" w:rsidRDefault="00251892">
      <w:r>
        <w:separator/>
      </w:r>
    </w:p>
  </w:endnote>
  <w:endnote w:type="continuationSeparator" w:id="0">
    <w:p w:rsidR="00251892" w:rsidRDefault="00251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1892" w:rsidRDefault="00251892">
      <w:r>
        <w:separator/>
      </w:r>
    </w:p>
  </w:footnote>
  <w:footnote w:type="continuationSeparator" w:id="0">
    <w:p w:rsidR="00251892" w:rsidRDefault="002518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C6C1E"/>
    <w:multiLevelType w:val="multilevel"/>
    <w:tmpl w:val="24A07D9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Arial" w:eastAsia="Arial" w:hAnsi="Arial" w:cs="Arial"/>
        <w:b w:val="0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0C3A4B92"/>
    <w:multiLevelType w:val="multilevel"/>
    <w:tmpl w:val="CDE0A89E"/>
    <w:lvl w:ilvl="0">
      <w:start w:val="1"/>
      <w:numFmt w:val="bullet"/>
      <w:lvlText w:val="⎯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CE96BAA"/>
    <w:multiLevelType w:val="multilevel"/>
    <w:tmpl w:val="48EE469A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3" w15:restartNumberingAfterBreak="0">
    <w:nsid w:val="106401F3"/>
    <w:multiLevelType w:val="multilevel"/>
    <w:tmpl w:val="E18C73A8"/>
    <w:lvl w:ilvl="0">
      <w:start w:val="1"/>
      <w:numFmt w:val="bullet"/>
      <w:lvlText w:val="⎯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⎯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10940A7"/>
    <w:multiLevelType w:val="multilevel"/>
    <w:tmpl w:val="7CCE6D90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 w15:restartNumberingAfterBreak="0">
    <w:nsid w:val="12382F2E"/>
    <w:multiLevelType w:val="hybridMultilevel"/>
    <w:tmpl w:val="79788A2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14DE43E5"/>
    <w:multiLevelType w:val="hybridMultilevel"/>
    <w:tmpl w:val="E55EEC7A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15DA71AE"/>
    <w:multiLevelType w:val="hybridMultilevel"/>
    <w:tmpl w:val="BE58D97A"/>
    <w:lvl w:ilvl="0" w:tplc="2EB653A4">
      <w:start w:val="1"/>
      <w:numFmt w:val="bullet"/>
      <w:lvlText w:val=""/>
      <w:lvlJc w:val="left"/>
      <w:pPr>
        <w:ind w:left="153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BE77EF"/>
    <w:multiLevelType w:val="multilevel"/>
    <w:tmpl w:val="C94640D4"/>
    <w:lvl w:ilvl="0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•"/>
      <w:lvlJc w:val="left"/>
      <w:pPr>
        <w:ind w:left="2610" w:hanging="36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●"/>
      <w:lvlJc w:val="left"/>
      <w:pPr>
        <w:ind w:left="33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2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3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20AA5E87"/>
    <w:multiLevelType w:val="multilevel"/>
    <w:tmpl w:val="69904A20"/>
    <w:lvl w:ilvl="0">
      <w:start w:val="1"/>
      <w:numFmt w:val="decimal"/>
      <w:lvlText w:val="%1"/>
      <w:lvlJc w:val="left"/>
      <w:pPr>
        <w:ind w:left="390" w:hanging="390"/>
      </w:pPr>
    </w:lvl>
    <w:lvl w:ilvl="1">
      <w:start w:val="1"/>
      <w:numFmt w:val="decimal"/>
      <w:lvlText w:val="%1.%2"/>
      <w:lvlJc w:val="left"/>
      <w:pPr>
        <w:ind w:left="532" w:hanging="39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0" w15:restartNumberingAfterBreak="0">
    <w:nsid w:val="21875F08"/>
    <w:multiLevelType w:val="hybridMultilevel"/>
    <w:tmpl w:val="EC201800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4"/>
        <w:szCs w:val="20"/>
      </w:rPr>
    </w:lvl>
    <w:lvl w:ilvl="1" w:tplc="B6488842">
      <w:start w:val="1"/>
      <w:numFmt w:val="bullet"/>
      <w:lvlText w:val="•"/>
      <w:lvlJc w:val="left"/>
      <w:pPr>
        <w:ind w:left="1788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18931E4"/>
    <w:multiLevelType w:val="hybridMultilevel"/>
    <w:tmpl w:val="61BE3D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3B12C0"/>
    <w:multiLevelType w:val="multilevel"/>
    <w:tmpl w:val="120E2584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13" w15:restartNumberingAfterBreak="0">
    <w:nsid w:val="2AA40A9A"/>
    <w:multiLevelType w:val="hybridMultilevel"/>
    <w:tmpl w:val="B358ACB6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4" w15:restartNumberingAfterBreak="0">
    <w:nsid w:val="2F213771"/>
    <w:multiLevelType w:val="hybridMultilevel"/>
    <w:tmpl w:val="492477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D115C3"/>
    <w:multiLevelType w:val="hybridMultilevel"/>
    <w:tmpl w:val="0F86F0AC"/>
    <w:lvl w:ilvl="0" w:tplc="551EDA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0"/>
      </w:rPr>
    </w:lvl>
    <w:lvl w:ilvl="1" w:tplc="B6488842">
      <w:start w:val="1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B865D6"/>
    <w:multiLevelType w:val="hybridMultilevel"/>
    <w:tmpl w:val="1DD606B6"/>
    <w:lvl w:ilvl="0" w:tplc="DC8A42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 w:tplc="04190001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503E3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80D061E"/>
    <w:multiLevelType w:val="hybridMultilevel"/>
    <w:tmpl w:val="DAC2C280"/>
    <w:lvl w:ilvl="0" w:tplc="2EB653A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9432AC"/>
    <w:multiLevelType w:val="hybridMultilevel"/>
    <w:tmpl w:val="47A6279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9576F37"/>
    <w:multiLevelType w:val="multilevel"/>
    <w:tmpl w:val="C93239B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40BE71E0"/>
    <w:multiLevelType w:val="multilevel"/>
    <w:tmpl w:val="C18C98B2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22" w15:restartNumberingAfterBreak="0">
    <w:nsid w:val="4163309C"/>
    <w:multiLevelType w:val="multilevel"/>
    <w:tmpl w:val="249A94B6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3" w15:restartNumberingAfterBreak="0">
    <w:nsid w:val="45A35235"/>
    <w:multiLevelType w:val="multilevel"/>
    <w:tmpl w:val="232A675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4" w15:restartNumberingAfterBreak="0">
    <w:nsid w:val="46D22A26"/>
    <w:multiLevelType w:val="multilevel"/>
    <w:tmpl w:val="66E494CA"/>
    <w:lvl w:ilvl="0">
      <w:start w:val="1"/>
      <w:numFmt w:val="bullet"/>
      <w:lvlText w:val="⎯"/>
      <w:lvlJc w:val="left"/>
      <w:pPr>
        <w:ind w:left="150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9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1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5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7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18" w:hanging="360"/>
      </w:pPr>
      <w:rPr>
        <w:rFonts w:ascii="Noto Sans Symbols" w:eastAsia="Noto Sans Symbols" w:hAnsi="Noto Sans Symbols" w:cs="Noto Sans Symbols"/>
      </w:rPr>
    </w:lvl>
  </w:abstractNum>
  <w:abstractNum w:abstractNumId="25" w15:restartNumberingAfterBreak="0">
    <w:nsid w:val="477C1663"/>
    <w:multiLevelType w:val="hybridMultilevel"/>
    <w:tmpl w:val="68ECA1A6"/>
    <w:lvl w:ilvl="0" w:tplc="F828D122">
      <w:start w:val="1"/>
      <w:numFmt w:val="decimal"/>
      <w:lvlText w:val="3.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90001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7856A6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9D81761"/>
    <w:multiLevelType w:val="hybridMultilevel"/>
    <w:tmpl w:val="41ACEF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3D1E31"/>
    <w:multiLevelType w:val="multilevel"/>
    <w:tmpl w:val="07C45FD6"/>
    <w:lvl w:ilvl="0">
      <w:start w:val="1"/>
      <w:numFmt w:val="bullet"/>
      <w:lvlText w:val="●"/>
      <w:lvlJc w:val="left"/>
      <w:pPr>
        <w:ind w:left="720" w:firstLine="2520"/>
      </w:pPr>
      <w:rPr>
        <w:rFonts w:ascii="Arial" w:eastAsia="Arial" w:hAnsi="Arial" w:cs="Arial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5400"/>
      </w:pPr>
      <w:rPr>
        <w:rFonts w:ascii="Arial" w:eastAsia="Arial" w:hAnsi="Arial" w:cs="Arial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8280"/>
      </w:pPr>
      <w:rPr>
        <w:rFonts w:ascii="Arial" w:eastAsia="Arial" w:hAnsi="Arial" w:cs="Arial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11160"/>
      </w:pPr>
      <w:rPr>
        <w:rFonts w:ascii="Arial" w:eastAsia="Arial" w:hAnsi="Arial" w:cs="Arial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14040"/>
      </w:pPr>
      <w:rPr>
        <w:rFonts w:ascii="Arial" w:eastAsia="Arial" w:hAnsi="Arial" w:cs="Arial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16920"/>
      </w:pPr>
      <w:rPr>
        <w:rFonts w:ascii="Arial" w:eastAsia="Arial" w:hAnsi="Arial" w:cs="Arial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19800"/>
      </w:pPr>
      <w:rPr>
        <w:rFonts w:ascii="Arial" w:eastAsia="Arial" w:hAnsi="Arial" w:cs="Arial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22680"/>
      </w:pPr>
      <w:rPr>
        <w:rFonts w:ascii="Arial" w:eastAsia="Arial" w:hAnsi="Arial" w:cs="Arial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25560"/>
      </w:pPr>
      <w:rPr>
        <w:rFonts w:ascii="Arial" w:eastAsia="Arial" w:hAnsi="Arial" w:cs="Arial"/>
        <w:u w:val="none"/>
        <w:vertAlign w:val="baseline"/>
      </w:rPr>
    </w:lvl>
  </w:abstractNum>
  <w:abstractNum w:abstractNumId="29" w15:restartNumberingAfterBreak="0">
    <w:nsid w:val="4E3A4962"/>
    <w:multiLevelType w:val="multilevel"/>
    <w:tmpl w:val="EC7E357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530F3C3C"/>
    <w:multiLevelType w:val="multilevel"/>
    <w:tmpl w:val="380A4C42"/>
    <w:lvl w:ilvl="0">
      <w:start w:val="1"/>
      <w:numFmt w:val="bullet"/>
      <w:lvlText w:val="-"/>
      <w:lvlJc w:val="left"/>
      <w:pPr>
        <w:ind w:left="720" w:firstLine="324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-"/>
      <w:lvlJc w:val="left"/>
      <w:pPr>
        <w:ind w:left="1440" w:firstLine="684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-"/>
      <w:lvlJc w:val="left"/>
      <w:pPr>
        <w:ind w:left="2160" w:firstLine="1044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-"/>
      <w:lvlJc w:val="left"/>
      <w:pPr>
        <w:ind w:left="2880" w:firstLine="1404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-"/>
      <w:lvlJc w:val="left"/>
      <w:pPr>
        <w:ind w:left="3600" w:firstLine="176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-"/>
      <w:lvlJc w:val="left"/>
      <w:pPr>
        <w:ind w:left="4320" w:firstLine="2124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-"/>
      <w:lvlJc w:val="left"/>
      <w:pPr>
        <w:ind w:left="5040" w:firstLine="2484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-"/>
      <w:lvlJc w:val="left"/>
      <w:pPr>
        <w:ind w:left="5760" w:firstLine="2844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-"/>
      <w:lvlJc w:val="left"/>
      <w:pPr>
        <w:ind w:left="6480" w:firstLine="32040"/>
      </w:pPr>
      <w:rPr>
        <w:rFonts w:ascii="Arial" w:eastAsia="Arial" w:hAnsi="Arial" w:cs="Arial"/>
        <w:u w:val="none"/>
      </w:rPr>
    </w:lvl>
  </w:abstractNum>
  <w:abstractNum w:abstractNumId="31" w15:restartNumberingAfterBreak="0">
    <w:nsid w:val="545A3B40"/>
    <w:multiLevelType w:val="hybridMultilevel"/>
    <w:tmpl w:val="97401628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2" w15:restartNumberingAfterBreak="0">
    <w:nsid w:val="569B52D2"/>
    <w:multiLevelType w:val="multilevel"/>
    <w:tmpl w:val="1B82CE42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none"/>
      <w:lvlText w:val="5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57384F4E"/>
    <w:multiLevelType w:val="multilevel"/>
    <w:tmpl w:val="5300A554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4" w15:restartNumberingAfterBreak="0">
    <w:nsid w:val="59D17A64"/>
    <w:multiLevelType w:val="multilevel"/>
    <w:tmpl w:val="5BE848EC"/>
    <w:lvl w:ilvl="0">
      <w:start w:val="1"/>
      <w:numFmt w:val="bullet"/>
      <w:lvlText w:val="⎯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5" w15:restartNumberingAfterBreak="0">
    <w:nsid w:val="632F594B"/>
    <w:multiLevelType w:val="hybridMultilevel"/>
    <w:tmpl w:val="F474BC9C"/>
    <w:lvl w:ilvl="0" w:tplc="6BFACF7A">
      <w:start w:val="1"/>
      <w:numFmt w:val="decimal"/>
      <w:lvlText w:val="3.2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64CE0173"/>
    <w:multiLevelType w:val="multilevel"/>
    <w:tmpl w:val="7CCE6D90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7" w15:restartNumberingAfterBreak="0">
    <w:nsid w:val="6D5B1C49"/>
    <w:multiLevelType w:val="multilevel"/>
    <w:tmpl w:val="A6F8F062"/>
    <w:lvl w:ilvl="0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•"/>
      <w:lvlJc w:val="left"/>
      <w:pPr>
        <w:ind w:left="2610" w:hanging="36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●"/>
      <w:lvlJc w:val="left"/>
      <w:pPr>
        <w:ind w:left="33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2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30" w:hanging="360"/>
      </w:pPr>
      <w:rPr>
        <w:rFonts w:ascii="Noto Sans Symbols" w:eastAsia="Noto Sans Symbols" w:hAnsi="Noto Sans Symbols" w:cs="Noto Sans Symbols"/>
      </w:rPr>
    </w:lvl>
  </w:abstractNum>
  <w:abstractNum w:abstractNumId="38" w15:restartNumberingAfterBreak="0">
    <w:nsid w:val="6E0B6DA3"/>
    <w:multiLevelType w:val="multilevel"/>
    <w:tmpl w:val="B6C683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854440"/>
    <w:multiLevelType w:val="multilevel"/>
    <w:tmpl w:val="30FC889A"/>
    <w:lvl w:ilvl="0">
      <w:start w:val="1"/>
      <w:numFmt w:val="bullet"/>
      <w:lvlText w:val="●"/>
      <w:lvlJc w:val="left"/>
      <w:pPr>
        <w:ind w:left="11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6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2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30" w:hanging="360"/>
      </w:pPr>
      <w:rPr>
        <w:rFonts w:ascii="Noto Sans Symbols" w:eastAsia="Noto Sans Symbols" w:hAnsi="Noto Sans Symbols" w:cs="Noto Sans Symbols"/>
      </w:rPr>
    </w:lvl>
  </w:abstractNum>
  <w:abstractNum w:abstractNumId="40" w15:restartNumberingAfterBreak="0">
    <w:nsid w:val="72F33813"/>
    <w:multiLevelType w:val="multilevel"/>
    <w:tmpl w:val="C994DE9C"/>
    <w:lvl w:ilvl="0">
      <w:start w:val="1"/>
      <w:numFmt w:val="bullet"/>
      <w:lvlText w:val="-"/>
      <w:lvlJc w:val="left"/>
      <w:pPr>
        <w:ind w:left="720" w:firstLine="324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-"/>
      <w:lvlJc w:val="left"/>
      <w:pPr>
        <w:ind w:left="1440" w:firstLine="684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-"/>
      <w:lvlJc w:val="left"/>
      <w:pPr>
        <w:ind w:left="2160" w:firstLine="1044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-"/>
      <w:lvlJc w:val="left"/>
      <w:pPr>
        <w:ind w:left="2880" w:firstLine="1404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-"/>
      <w:lvlJc w:val="left"/>
      <w:pPr>
        <w:ind w:left="3600" w:firstLine="176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-"/>
      <w:lvlJc w:val="left"/>
      <w:pPr>
        <w:ind w:left="4320" w:firstLine="2124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-"/>
      <w:lvlJc w:val="left"/>
      <w:pPr>
        <w:ind w:left="5040" w:firstLine="2484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-"/>
      <w:lvlJc w:val="left"/>
      <w:pPr>
        <w:ind w:left="5760" w:firstLine="2844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-"/>
      <w:lvlJc w:val="left"/>
      <w:pPr>
        <w:ind w:left="6480" w:firstLine="32040"/>
      </w:pPr>
      <w:rPr>
        <w:rFonts w:ascii="Arial" w:eastAsia="Arial" w:hAnsi="Arial" w:cs="Arial"/>
        <w:u w:val="none"/>
      </w:rPr>
    </w:lvl>
  </w:abstractNum>
  <w:abstractNum w:abstractNumId="41" w15:restartNumberingAfterBreak="0">
    <w:nsid w:val="746401A5"/>
    <w:multiLevelType w:val="multilevel"/>
    <w:tmpl w:val="7172870C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2" w15:restartNumberingAfterBreak="0">
    <w:nsid w:val="7D2C50CA"/>
    <w:multiLevelType w:val="multilevel"/>
    <w:tmpl w:val="28D0273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3" w15:restartNumberingAfterBreak="0">
    <w:nsid w:val="7D7E0E68"/>
    <w:multiLevelType w:val="multilevel"/>
    <w:tmpl w:val="BD8660CE"/>
    <w:lvl w:ilvl="0">
      <w:start w:val="1"/>
      <w:numFmt w:val="decimal"/>
      <w:lvlText w:val="%1."/>
      <w:lvlJc w:val="left"/>
      <w:pPr>
        <w:ind w:left="-4113" w:hanging="360"/>
      </w:pPr>
    </w:lvl>
    <w:lvl w:ilvl="1">
      <w:start w:val="1"/>
      <w:numFmt w:val="bullet"/>
      <w:lvlText w:val="●"/>
      <w:lvlJc w:val="left"/>
      <w:pPr>
        <w:ind w:left="-3393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lowerRoman"/>
      <w:lvlText w:val="%3."/>
      <w:lvlJc w:val="right"/>
      <w:pPr>
        <w:ind w:left="-2673" w:hanging="180"/>
      </w:pPr>
    </w:lvl>
    <w:lvl w:ilvl="3">
      <w:start w:val="1"/>
      <w:numFmt w:val="decimal"/>
      <w:lvlText w:val="%4."/>
      <w:lvlJc w:val="left"/>
      <w:pPr>
        <w:ind w:left="-1953" w:hanging="360"/>
      </w:pPr>
    </w:lvl>
    <w:lvl w:ilvl="4">
      <w:start w:val="1"/>
      <w:numFmt w:val="lowerLetter"/>
      <w:lvlText w:val="%5."/>
      <w:lvlJc w:val="left"/>
      <w:pPr>
        <w:ind w:left="-1233" w:hanging="360"/>
      </w:pPr>
    </w:lvl>
    <w:lvl w:ilvl="5">
      <w:start w:val="1"/>
      <w:numFmt w:val="lowerRoman"/>
      <w:lvlText w:val="%6."/>
      <w:lvlJc w:val="right"/>
      <w:pPr>
        <w:ind w:left="-513" w:hanging="180"/>
      </w:pPr>
    </w:lvl>
    <w:lvl w:ilvl="6">
      <w:start w:val="1"/>
      <w:numFmt w:val="decimal"/>
      <w:lvlText w:val="%7."/>
      <w:lvlJc w:val="left"/>
      <w:pPr>
        <w:ind w:left="207" w:hanging="360"/>
      </w:pPr>
    </w:lvl>
    <w:lvl w:ilvl="7">
      <w:start w:val="1"/>
      <w:numFmt w:val="lowerLetter"/>
      <w:lvlText w:val="%8."/>
      <w:lvlJc w:val="left"/>
      <w:pPr>
        <w:ind w:left="927" w:hanging="360"/>
      </w:pPr>
    </w:lvl>
    <w:lvl w:ilvl="8">
      <w:start w:val="1"/>
      <w:numFmt w:val="lowerRoman"/>
      <w:lvlText w:val="%9."/>
      <w:lvlJc w:val="right"/>
      <w:pPr>
        <w:ind w:left="1647" w:hanging="180"/>
      </w:pPr>
    </w:lvl>
  </w:abstractNum>
  <w:num w:numId="1">
    <w:abstractNumId w:val="17"/>
  </w:num>
  <w:num w:numId="2">
    <w:abstractNumId w:val="39"/>
  </w:num>
  <w:num w:numId="3">
    <w:abstractNumId w:val="2"/>
  </w:num>
  <w:num w:numId="4">
    <w:abstractNumId w:val="38"/>
  </w:num>
  <w:num w:numId="5">
    <w:abstractNumId w:val="37"/>
  </w:num>
  <w:num w:numId="6">
    <w:abstractNumId w:val="24"/>
  </w:num>
  <w:num w:numId="7">
    <w:abstractNumId w:val="23"/>
  </w:num>
  <w:num w:numId="8">
    <w:abstractNumId w:val="3"/>
  </w:num>
  <w:num w:numId="9">
    <w:abstractNumId w:val="12"/>
  </w:num>
  <w:num w:numId="10">
    <w:abstractNumId w:val="34"/>
  </w:num>
  <w:num w:numId="11">
    <w:abstractNumId w:val="41"/>
  </w:num>
  <w:num w:numId="12">
    <w:abstractNumId w:val="9"/>
  </w:num>
  <w:num w:numId="13">
    <w:abstractNumId w:val="43"/>
  </w:num>
  <w:num w:numId="14">
    <w:abstractNumId w:val="1"/>
  </w:num>
  <w:num w:numId="15">
    <w:abstractNumId w:val="20"/>
  </w:num>
  <w:num w:numId="16">
    <w:abstractNumId w:val="7"/>
  </w:num>
  <w:num w:numId="17">
    <w:abstractNumId w:val="18"/>
  </w:num>
  <w:num w:numId="18">
    <w:abstractNumId w:val="8"/>
  </w:num>
  <w:num w:numId="19">
    <w:abstractNumId w:val="26"/>
  </w:num>
  <w:num w:numId="20">
    <w:abstractNumId w:val="17"/>
    <w:lvlOverride w:ilvl="0">
      <w:lvl w:ilvl="0">
        <w:start w:val="1"/>
        <w:numFmt w:val="decimal"/>
        <w:lvlText w:val="%1.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</w:lvl>
    </w:lvlOverride>
  </w:num>
  <w:num w:numId="21">
    <w:abstractNumId w:val="17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2">
    <w:abstractNumId w:val="16"/>
  </w:num>
  <w:num w:numId="23">
    <w:abstractNumId w:val="35"/>
  </w:num>
  <w:num w:numId="24">
    <w:abstractNumId w:val="25"/>
  </w:num>
  <w:num w:numId="25">
    <w:abstractNumId w:val="5"/>
  </w:num>
  <w:num w:numId="26">
    <w:abstractNumId w:val="29"/>
  </w:num>
  <w:num w:numId="27">
    <w:abstractNumId w:val="32"/>
  </w:num>
  <w:num w:numId="28">
    <w:abstractNumId w:val="36"/>
  </w:num>
  <w:num w:numId="29">
    <w:abstractNumId w:val="28"/>
  </w:num>
  <w:num w:numId="30">
    <w:abstractNumId w:val="4"/>
  </w:num>
  <w:num w:numId="31">
    <w:abstractNumId w:val="42"/>
  </w:num>
  <w:num w:numId="32">
    <w:abstractNumId w:val="33"/>
  </w:num>
  <w:num w:numId="33">
    <w:abstractNumId w:val="22"/>
  </w:num>
  <w:num w:numId="34">
    <w:abstractNumId w:val="30"/>
  </w:num>
  <w:num w:numId="35">
    <w:abstractNumId w:val="40"/>
  </w:num>
  <w:num w:numId="36">
    <w:abstractNumId w:val="0"/>
  </w:num>
  <w:num w:numId="37">
    <w:abstractNumId w:val="21"/>
  </w:num>
  <w:num w:numId="38">
    <w:abstractNumId w:val="31"/>
  </w:num>
  <w:num w:numId="39">
    <w:abstractNumId w:val="13"/>
  </w:num>
  <w:num w:numId="40">
    <w:abstractNumId w:val="6"/>
  </w:num>
  <w:num w:numId="41">
    <w:abstractNumId w:val="19"/>
  </w:num>
  <w:num w:numId="42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1"/>
  </w:num>
  <w:num w:numId="45">
    <w:abstractNumId w:val="14"/>
  </w:num>
  <w:num w:numId="4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05A"/>
    <w:rsid w:val="000019C1"/>
    <w:rsid w:val="0008227D"/>
    <w:rsid w:val="000E296C"/>
    <w:rsid w:val="00100A7E"/>
    <w:rsid w:val="00124FD9"/>
    <w:rsid w:val="00153ED0"/>
    <w:rsid w:val="001A4AD5"/>
    <w:rsid w:val="001E374D"/>
    <w:rsid w:val="00203AA4"/>
    <w:rsid w:val="00204C08"/>
    <w:rsid w:val="00251892"/>
    <w:rsid w:val="002536A6"/>
    <w:rsid w:val="0028215F"/>
    <w:rsid w:val="002B6CEE"/>
    <w:rsid w:val="00337393"/>
    <w:rsid w:val="00371068"/>
    <w:rsid w:val="003B3753"/>
    <w:rsid w:val="003D1424"/>
    <w:rsid w:val="0045698E"/>
    <w:rsid w:val="004613EE"/>
    <w:rsid w:val="004C1D27"/>
    <w:rsid w:val="004C7475"/>
    <w:rsid w:val="004F38DD"/>
    <w:rsid w:val="00501887"/>
    <w:rsid w:val="005747D1"/>
    <w:rsid w:val="005B1A25"/>
    <w:rsid w:val="005C29B9"/>
    <w:rsid w:val="005C2ED8"/>
    <w:rsid w:val="005C6437"/>
    <w:rsid w:val="00601881"/>
    <w:rsid w:val="006B4A28"/>
    <w:rsid w:val="00733D24"/>
    <w:rsid w:val="00743728"/>
    <w:rsid w:val="007A62EC"/>
    <w:rsid w:val="007B0C8B"/>
    <w:rsid w:val="007B3C62"/>
    <w:rsid w:val="007F6CCB"/>
    <w:rsid w:val="0080428E"/>
    <w:rsid w:val="00805D7C"/>
    <w:rsid w:val="008435F3"/>
    <w:rsid w:val="0084686F"/>
    <w:rsid w:val="008B4FC6"/>
    <w:rsid w:val="008D6242"/>
    <w:rsid w:val="0093220A"/>
    <w:rsid w:val="0093455B"/>
    <w:rsid w:val="009822D6"/>
    <w:rsid w:val="009E2965"/>
    <w:rsid w:val="00A05B7B"/>
    <w:rsid w:val="00A11BB2"/>
    <w:rsid w:val="00A6305A"/>
    <w:rsid w:val="00A71EB5"/>
    <w:rsid w:val="00A821F5"/>
    <w:rsid w:val="00A906DE"/>
    <w:rsid w:val="00A92668"/>
    <w:rsid w:val="00B36948"/>
    <w:rsid w:val="00B94FC8"/>
    <w:rsid w:val="00BC49C3"/>
    <w:rsid w:val="00C407FF"/>
    <w:rsid w:val="00C5114B"/>
    <w:rsid w:val="00C73F9F"/>
    <w:rsid w:val="00CC5C77"/>
    <w:rsid w:val="00CD3D94"/>
    <w:rsid w:val="00D15D80"/>
    <w:rsid w:val="00D62B75"/>
    <w:rsid w:val="00E2033E"/>
    <w:rsid w:val="00E65E1A"/>
    <w:rsid w:val="00EA2E34"/>
    <w:rsid w:val="00EA4F84"/>
    <w:rsid w:val="00EA6EC3"/>
    <w:rsid w:val="00EC4E58"/>
    <w:rsid w:val="00F44DD8"/>
    <w:rsid w:val="00FA2B1A"/>
    <w:rsid w:val="00FF2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9519B"/>
  <w15:docId w15:val="{E8F22563-A7C2-47D8-8FFC-04281468F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120"/>
      <w:outlineLvl w:val="0"/>
    </w:pPr>
    <w:rPr>
      <w:rFonts w:ascii="Cambria" w:eastAsia="Cambria" w:hAnsi="Cambria" w:cs="Cambria"/>
      <w:b/>
      <w:sz w:val="28"/>
      <w:szCs w:val="28"/>
    </w:rPr>
  </w:style>
  <w:style w:type="paragraph" w:styleId="2">
    <w:name w:val="heading 2"/>
    <w:basedOn w:val="a"/>
    <w:next w:val="a"/>
    <w:pPr>
      <w:keepNext/>
      <w:keepLines/>
      <w:spacing w:before="20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c">
    <w:name w:val="annotation text"/>
    <w:basedOn w:val="a"/>
    <w:link w:val="ad"/>
    <w:uiPriority w:val="99"/>
    <w:semiHidden/>
    <w:unhideWhenUsed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Pr>
      <w:sz w:val="20"/>
      <w:szCs w:val="20"/>
    </w:rPr>
  </w:style>
  <w:style w:type="character" w:styleId="ae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">
    <w:name w:val="Balloon Text"/>
    <w:basedOn w:val="a"/>
    <w:link w:val="af0"/>
    <w:uiPriority w:val="99"/>
    <w:semiHidden/>
    <w:unhideWhenUsed/>
    <w:rsid w:val="00B36948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B36948"/>
    <w:rPr>
      <w:rFonts w:ascii="Segoe UI" w:hAnsi="Segoe UI" w:cs="Segoe UI"/>
      <w:sz w:val="18"/>
      <w:szCs w:val="18"/>
    </w:rPr>
  </w:style>
  <w:style w:type="paragraph" w:styleId="af1">
    <w:name w:val="annotation subject"/>
    <w:basedOn w:val="ac"/>
    <w:next w:val="ac"/>
    <w:link w:val="af2"/>
    <w:uiPriority w:val="99"/>
    <w:semiHidden/>
    <w:unhideWhenUsed/>
    <w:rsid w:val="00B94FC8"/>
    <w:rPr>
      <w:b/>
      <w:bCs/>
    </w:rPr>
  </w:style>
  <w:style w:type="character" w:customStyle="1" w:styleId="af2">
    <w:name w:val="Тема примечания Знак"/>
    <w:basedOn w:val="ad"/>
    <w:link w:val="af1"/>
    <w:uiPriority w:val="99"/>
    <w:semiHidden/>
    <w:rsid w:val="00B94FC8"/>
    <w:rPr>
      <w:b/>
      <w:bCs/>
      <w:sz w:val="20"/>
      <w:szCs w:val="20"/>
    </w:rPr>
  </w:style>
  <w:style w:type="paragraph" w:styleId="af3">
    <w:name w:val="List Paragraph"/>
    <w:basedOn w:val="a"/>
    <w:uiPriority w:val="34"/>
    <w:qFormat/>
    <w:rsid w:val="00C407FF"/>
    <w:pPr>
      <w:ind w:left="720"/>
      <w:contextualSpacing/>
    </w:pPr>
  </w:style>
  <w:style w:type="paragraph" w:customStyle="1" w:styleId="Standard">
    <w:name w:val="Standard"/>
    <w:rsid w:val="00A71EB5"/>
    <w:pPr>
      <w:suppressAutoHyphens/>
      <w:autoSpaceDN w:val="0"/>
      <w:spacing w:after="200" w:line="276" w:lineRule="auto"/>
      <w:jc w:val="left"/>
      <w:textAlignment w:val="baseline"/>
    </w:pPr>
    <w:rPr>
      <w:rFonts w:ascii="Calibri" w:hAnsi="Calibri"/>
      <w:kern w:val="3"/>
      <w:sz w:val="22"/>
      <w:szCs w:val="22"/>
      <w:lang w:eastAsia="en-US"/>
    </w:rPr>
  </w:style>
  <w:style w:type="paragraph" w:styleId="af4">
    <w:name w:val="header"/>
    <w:basedOn w:val="a"/>
    <w:link w:val="af5"/>
    <w:uiPriority w:val="99"/>
    <w:unhideWhenUsed/>
    <w:rsid w:val="00805D7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805D7C"/>
  </w:style>
  <w:style w:type="paragraph" w:styleId="af6">
    <w:name w:val="footer"/>
    <w:basedOn w:val="a"/>
    <w:link w:val="af7"/>
    <w:uiPriority w:val="99"/>
    <w:unhideWhenUsed/>
    <w:rsid w:val="00805D7C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805D7C"/>
  </w:style>
  <w:style w:type="paragraph" w:customStyle="1" w:styleId="af8">
    <w:name w:val="Пнукт"/>
    <w:basedOn w:val="a"/>
    <w:rsid w:val="00A821F5"/>
    <w:pPr>
      <w:widowControl w:val="0"/>
      <w:tabs>
        <w:tab w:val="left" w:pos="360"/>
        <w:tab w:val="left" w:pos="720"/>
        <w:tab w:val="left" w:pos="3261"/>
      </w:tabs>
    </w:pPr>
    <w:rPr>
      <w:rFonts w:ascii="Arial" w:hAnsi="Arial"/>
      <w:snapToGrid w:val="0"/>
      <w:sz w:val="20"/>
      <w:szCs w:val="20"/>
    </w:rPr>
  </w:style>
  <w:style w:type="paragraph" w:styleId="af9">
    <w:name w:val="Revision"/>
    <w:hidden/>
    <w:uiPriority w:val="99"/>
    <w:semiHidden/>
    <w:rsid w:val="00CC5C77"/>
    <w:pPr>
      <w:jc w:val="left"/>
    </w:pPr>
  </w:style>
  <w:style w:type="paragraph" w:customStyle="1" w:styleId="20">
    <w:name w:val="ТаблБаза2"/>
    <w:basedOn w:val="a"/>
    <w:link w:val="21"/>
    <w:qFormat/>
    <w:rsid w:val="005C2ED8"/>
    <w:pPr>
      <w:framePr w:hSpace="180" w:wrap="around" w:vAnchor="text" w:hAnchor="margin" w:xAlign="center" w:y="197"/>
      <w:spacing w:line="259" w:lineRule="auto"/>
      <w:ind w:left="142"/>
      <w:suppressOverlap/>
      <w:jc w:val="center"/>
    </w:pPr>
    <w:rPr>
      <w:rFonts w:asciiTheme="minorHAnsi" w:eastAsiaTheme="minorHAnsi" w:hAnsiTheme="minorHAnsi" w:cstheme="minorBidi"/>
      <w:color w:val="000000"/>
      <w:sz w:val="20"/>
      <w:lang w:eastAsia="en-US"/>
    </w:rPr>
  </w:style>
  <w:style w:type="character" w:customStyle="1" w:styleId="21">
    <w:name w:val="ТаблБаза2 Знак"/>
    <w:basedOn w:val="a0"/>
    <w:link w:val="20"/>
    <w:rsid w:val="005C2ED8"/>
    <w:rPr>
      <w:rFonts w:asciiTheme="minorHAnsi" w:eastAsiaTheme="minorHAnsi" w:hAnsiTheme="minorHAnsi" w:cstheme="minorBidi"/>
      <w:color w:val="000000"/>
      <w:sz w:val="20"/>
      <w:lang w:eastAsia="en-US"/>
    </w:rPr>
  </w:style>
  <w:style w:type="paragraph" w:customStyle="1" w:styleId="afa">
    <w:name w:val="Табл база"/>
    <w:basedOn w:val="a"/>
    <w:link w:val="afb"/>
    <w:qFormat/>
    <w:rsid w:val="005C6437"/>
    <w:pPr>
      <w:framePr w:hSpace="180" w:wrap="around" w:vAnchor="text" w:hAnchor="margin" w:xAlign="center" w:y="197"/>
      <w:spacing w:before="60" w:after="60" w:line="259" w:lineRule="auto"/>
      <w:ind w:left="142"/>
      <w:suppressOverlap/>
      <w:jc w:val="left"/>
    </w:pPr>
    <w:rPr>
      <w:rFonts w:asciiTheme="minorHAnsi" w:eastAsiaTheme="minorHAnsi" w:hAnsiTheme="minorHAnsi" w:cstheme="minorBidi"/>
      <w:color w:val="000000"/>
      <w:sz w:val="20"/>
      <w:lang w:eastAsia="en-US"/>
    </w:rPr>
  </w:style>
  <w:style w:type="character" w:customStyle="1" w:styleId="afb">
    <w:name w:val="Табл база Знак"/>
    <w:basedOn w:val="a0"/>
    <w:link w:val="afa"/>
    <w:rsid w:val="005C6437"/>
    <w:rPr>
      <w:rFonts w:asciiTheme="minorHAnsi" w:eastAsiaTheme="minorHAnsi" w:hAnsiTheme="minorHAnsi" w:cstheme="minorBidi"/>
      <w:color w:val="000000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0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1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1026</Words>
  <Characters>5850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Эвелина Димиева</dc:creator>
  <cp:lastModifiedBy>Александра Гришина</cp:lastModifiedBy>
  <cp:revision>2</cp:revision>
  <cp:lastPrinted>2019-07-10T06:51:00Z</cp:lastPrinted>
  <dcterms:created xsi:type="dcterms:W3CDTF">2019-10-17T11:07:00Z</dcterms:created>
  <dcterms:modified xsi:type="dcterms:W3CDTF">2019-10-17T11:07:00Z</dcterms:modified>
</cp:coreProperties>
</file>